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99F" w:rsidRPr="00757EF1" w:rsidRDefault="00EC699F" w:rsidP="003A6EAE">
      <w:pPr>
        <w:pStyle w:val="a5"/>
        <w:spacing w:after="0"/>
        <w:jc w:val="both"/>
        <w:rPr>
          <w:sz w:val="24"/>
          <w:szCs w:val="24"/>
        </w:rPr>
      </w:pPr>
    </w:p>
    <w:p w:rsidR="00A33A28" w:rsidRPr="00757EF1" w:rsidRDefault="00A33A28" w:rsidP="00757EF1">
      <w:pPr>
        <w:ind w:firstLine="540"/>
        <w:jc w:val="both"/>
        <w:rPr>
          <w:rFonts w:ascii="Times New Roman" w:hAnsi="Times New Roman"/>
          <w:caps/>
          <w:sz w:val="24"/>
          <w:szCs w:val="24"/>
        </w:rPr>
      </w:pPr>
    </w:p>
    <w:p w:rsidR="00DD03F8" w:rsidRPr="00757EF1" w:rsidRDefault="00DD03F8" w:rsidP="00757EF1">
      <w:pPr>
        <w:ind w:firstLine="540"/>
        <w:jc w:val="both"/>
        <w:rPr>
          <w:rFonts w:ascii="Times New Roman" w:hAnsi="Times New Roman"/>
          <w:caps/>
          <w:sz w:val="24"/>
          <w:szCs w:val="24"/>
        </w:rPr>
      </w:pPr>
    </w:p>
    <w:p w:rsidR="00891B95" w:rsidRDefault="00EC699F" w:rsidP="00757EF1">
      <w:pPr>
        <w:pStyle w:val="2"/>
        <w:numPr>
          <w:ilvl w:val="1"/>
          <w:numId w:val="1"/>
        </w:numPr>
        <w:spacing w:before="0" w:after="0" w:line="240" w:lineRule="auto"/>
        <w:ind w:firstLine="540"/>
        <w:jc w:val="center"/>
        <w:rPr>
          <w:szCs w:val="24"/>
          <w:lang w:val="uk-UA"/>
        </w:rPr>
      </w:pPr>
      <w:r w:rsidRPr="00757EF1">
        <w:rPr>
          <w:szCs w:val="24"/>
          <w:lang w:val="uk-UA"/>
        </w:rPr>
        <w:t>ВАРІАНТ  №  7</w:t>
      </w:r>
    </w:p>
    <w:p w:rsidR="00A83954" w:rsidRPr="00A83954" w:rsidRDefault="00A83954" w:rsidP="00A83954">
      <w:pPr>
        <w:pStyle w:val="a0"/>
      </w:pPr>
      <w:r>
        <w:t>Банківська система</w:t>
      </w:r>
    </w:p>
    <w:p w:rsidR="002146E2" w:rsidRPr="00757EF1" w:rsidRDefault="002146E2" w:rsidP="00757EF1">
      <w:pPr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03F8" w:rsidRPr="00757EF1" w:rsidRDefault="00DD03F8" w:rsidP="00757EF1">
      <w:pPr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03F8" w:rsidRPr="00757EF1" w:rsidRDefault="00DD03F8" w:rsidP="00757EF1">
      <w:pPr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D7CAF" w:rsidRPr="00757EF1" w:rsidRDefault="00FD3C81" w:rsidP="00757EF1">
      <w:pPr>
        <w:widowControl w:val="0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="00DD03F8" w:rsidRPr="00757EF1">
        <w:rPr>
          <w:rFonts w:ascii="Times New Roman" w:hAnsi="Times New Roman"/>
          <w:sz w:val="24"/>
          <w:szCs w:val="24"/>
        </w:rPr>
        <w:t xml:space="preserve">. </w:t>
      </w:r>
      <w:r w:rsidR="005D7CAF" w:rsidRPr="00757EF1">
        <w:rPr>
          <w:rFonts w:ascii="Times New Roman" w:hAnsi="Times New Roman"/>
          <w:sz w:val="24"/>
          <w:szCs w:val="24"/>
        </w:rPr>
        <w:t xml:space="preserve">Відомі такі звітні дані комерційного банку, тис. </w:t>
      </w:r>
      <w:r w:rsidR="00757EF1">
        <w:rPr>
          <w:rFonts w:ascii="Times New Roman" w:hAnsi="Times New Roman"/>
          <w:sz w:val="24"/>
          <w:szCs w:val="24"/>
        </w:rPr>
        <w:t>грн</w:t>
      </w:r>
      <w:r w:rsidR="005D7CAF" w:rsidRPr="00757EF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45"/>
        <w:gridCol w:w="1321"/>
        <w:gridCol w:w="1659"/>
        <w:gridCol w:w="2131"/>
      </w:tblGrid>
      <w:tr w:rsidR="005D7CAF" w:rsidRPr="00757EF1">
        <w:trPr>
          <w:cantSplit/>
          <w:jc w:val="center"/>
        </w:trPr>
        <w:tc>
          <w:tcPr>
            <w:tcW w:w="2214" w:type="dxa"/>
            <w:vMerge w:val="restart"/>
            <w:vAlign w:val="center"/>
          </w:tcPr>
          <w:p w:rsidR="005D7CAF" w:rsidRPr="00757EF1" w:rsidRDefault="00CB4BA8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Категорія кредитів</w:t>
            </w:r>
          </w:p>
        </w:tc>
        <w:tc>
          <w:tcPr>
            <w:tcW w:w="2245" w:type="dxa"/>
            <w:vMerge w:val="restart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Заборгованість</w:t>
            </w:r>
          </w:p>
        </w:tc>
        <w:tc>
          <w:tcPr>
            <w:tcW w:w="5111" w:type="dxa"/>
            <w:gridSpan w:val="3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Вартість забезпечення</w:t>
            </w:r>
          </w:p>
        </w:tc>
      </w:tr>
      <w:tr w:rsidR="005D7CAF" w:rsidRPr="00757EF1">
        <w:trPr>
          <w:cantSplit/>
          <w:jc w:val="center"/>
        </w:trPr>
        <w:tc>
          <w:tcPr>
            <w:tcW w:w="2214" w:type="dxa"/>
            <w:vMerge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Гарантії Кабінету міністрів</w:t>
            </w:r>
          </w:p>
        </w:tc>
        <w:tc>
          <w:tcPr>
            <w:tcW w:w="3790" w:type="dxa"/>
            <w:gridSpan w:val="2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Застава</w:t>
            </w:r>
          </w:p>
        </w:tc>
      </w:tr>
      <w:tr w:rsidR="005D7CAF" w:rsidRPr="00757EF1">
        <w:trPr>
          <w:cantSplit/>
          <w:jc w:val="center"/>
        </w:trPr>
        <w:tc>
          <w:tcPr>
            <w:tcW w:w="2214" w:type="dxa"/>
            <w:vMerge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Державних цінних паперів</w:t>
            </w:r>
          </w:p>
        </w:tc>
        <w:tc>
          <w:tcPr>
            <w:tcW w:w="2131" w:type="dxa"/>
            <w:vAlign w:val="center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Недержавних цінних паперів</w:t>
            </w:r>
          </w:p>
        </w:tc>
      </w:tr>
      <w:tr w:rsidR="00006DBD" w:rsidRPr="00757EF1">
        <w:trPr>
          <w:jc w:val="center"/>
        </w:trPr>
        <w:tc>
          <w:tcPr>
            <w:tcW w:w="2214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45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400000</w:t>
            </w:r>
          </w:p>
        </w:tc>
        <w:tc>
          <w:tcPr>
            <w:tcW w:w="132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1659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213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</w:tr>
      <w:tr w:rsidR="00006DBD" w:rsidRPr="00757EF1">
        <w:trPr>
          <w:jc w:val="center"/>
        </w:trPr>
        <w:tc>
          <w:tcPr>
            <w:tcW w:w="2214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45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32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659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213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06DBD" w:rsidRPr="00757EF1">
        <w:trPr>
          <w:jc w:val="center"/>
        </w:trPr>
        <w:tc>
          <w:tcPr>
            <w:tcW w:w="2214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45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32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659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213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006DBD" w:rsidRPr="00757EF1">
        <w:trPr>
          <w:jc w:val="center"/>
        </w:trPr>
        <w:tc>
          <w:tcPr>
            <w:tcW w:w="2214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45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32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659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213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006DBD" w:rsidRPr="00757EF1">
        <w:trPr>
          <w:jc w:val="center"/>
        </w:trPr>
        <w:tc>
          <w:tcPr>
            <w:tcW w:w="2214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5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32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59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213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</w:tbl>
    <w:p w:rsidR="005D7CAF" w:rsidRPr="00757EF1" w:rsidRDefault="005D7CAF" w:rsidP="00757EF1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342"/>
        <w:gridCol w:w="1576"/>
        <w:gridCol w:w="1611"/>
        <w:gridCol w:w="1591"/>
        <w:gridCol w:w="1571"/>
      </w:tblGrid>
      <w:tr w:rsidR="005D7CAF" w:rsidRPr="00757EF1">
        <w:trPr>
          <w:cantSplit/>
          <w:jc w:val="center"/>
        </w:trPr>
        <w:tc>
          <w:tcPr>
            <w:tcW w:w="1879" w:type="dxa"/>
            <w:vMerge w:val="restart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CAF" w:rsidRPr="00757EF1" w:rsidRDefault="00CB4BA8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Категорія кредитів</w:t>
            </w:r>
          </w:p>
        </w:tc>
        <w:tc>
          <w:tcPr>
            <w:tcW w:w="7691" w:type="dxa"/>
            <w:gridSpan w:val="5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Відсоток вартості забезпечення, що береться до розрахунку чистого кредитного ризику</w:t>
            </w:r>
          </w:p>
        </w:tc>
      </w:tr>
      <w:tr w:rsidR="005D7CAF" w:rsidRPr="00757EF1">
        <w:trPr>
          <w:cantSplit/>
          <w:jc w:val="center"/>
        </w:trPr>
        <w:tc>
          <w:tcPr>
            <w:tcW w:w="1879" w:type="dxa"/>
            <w:vMerge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Гарантії Кабінету міністрів</w:t>
            </w:r>
          </w:p>
        </w:tc>
        <w:tc>
          <w:tcPr>
            <w:tcW w:w="6349" w:type="dxa"/>
            <w:gridSpan w:val="4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Застава</w:t>
            </w:r>
          </w:p>
        </w:tc>
      </w:tr>
      <w:tr w:rsidR="005D7CAF" w:rsidRPr="00757EF1">
        <w:trPr>
          <w:cantSplit/>
          <w:jc w:val="center"/>
        </w:trPr>
        <w:tc>
          <w:tcPr>
            <w:tcW w:w="1879" w:type="dxa"/>
            <w:vMerge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Державні цінні папери</w:t>
            </w:r>
          </w:p>
        </w:tc>
        <w:tc>
          <w:tcPr>
            <w:tcW w:w="1611" w:type="dxa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Недержавні цінні папери</w:t>
            </w:r>
          </w:p>
        </w:tc>
        <w:tc>
          <w:tcPr>
            <w:tcW w:w="1591" w:type="dxa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Банківські метали</w:t>
            </w:r>
          </w:p>
        </w:tc>
        <w:tc>
          <w:tcPr>
            <w:tcW w:w="1571" w:type="dxa"/>
          </w:tcPr>
          <w:p w:rsidR="005D7CAF" w:rsidRPr="00757EF1" w:rsidRDefault="005D7CAF" w:rsidP="00757EF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Майнові права на грошові депозити</w:t>
            </w:r>
          </w:p>
        </w:tc>
      </w:tr>
      <w:tr w:rsidR="00006DBD" w:rsidRPr="00757EF1">
        <w:trPr>
          <w:jc w:val="center"/>
        </w:trPr>
        <w:tc>
          <w:tcPr>
            <w:tcW w:w="1879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42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1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DBD" w:rsidRPr="00757EF1">
        <w:trPr>
          <w:jc w:val="center"/>
        </w:trPr>
        <w:tc>
          <w:tcPr>
            <w:tcW w:w="1879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42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1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DBD" w:rsidRPr="00757EF1">
        <w:trPr>
          <w:jc w:val="center"/>
        </w:trPr>
        <w:tc>
          <w:tcPr>
            <w:tcW w:w="1879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42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6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1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DBD" w:rsidRPr="00757EF1">
        <w:trPr>
          <w:jc w:val="center"/>
        </w:trPr>
        <w:tc>
          <w:tcPr>
            <w:tcW w:w="1879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342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DBD" w:rsidRPr="00757EF1">
        <w:trPr>
          <w:jc w:val="center"/>
        </w:trPr>
        <w:tc>
          <w:tcPr>
            <w:tcW w:w="1879" w:type="dxa"/>
          </w:tcPr>
          <w:p w:rsidR="00006DBD" w:rsidRPr="00757EF1" w:rsidRDefault="00006DBD" w:rsidP="00757E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7EF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42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006DBD" w:rsidRPr="00757EF1" w:rsidRDefault="00006DBD" w:rsidP="00757EF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7E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D03F8" w:rsidRPr="00757EF1" w:rsidRDefault="00DD03F8" w:rsidP="00757EF1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196" w:rsidRPr="00757EF1" w:rsidRDefault="00C94196" w:rsidP="00757EF1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EF1">
        <w:rPr>
          <w:rFonts w:ascii="Times New Roman" w:hAnsi="Times New Roman"/>
          <w:sz w:val="24"/>
          <w:szCs w:val="24"/>
        </w:rPr>
        <w:t>Визначити розмір резерву для відшкодування можливих втрат за кредитними операціями за умови, що кредити надані в національній валюті.</w:t>
      </w:r>
    </w:p>
    <w:p w:rsidR="00DD03F8" w:rsidRPr="00757EF1" w:rsidRDefault="00DD03F8" w:rsidP="00757EF1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699F" w:rsidRPr="00757EF1" w:rsidRDefault="0042394A" w:rsidP="00757EF1">
      <w:pPr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2</w:t>
      </w:r>
      <w:r w:rsidR="00EC699F" w:rsidRPr="00757EF1">
        <w:rPr>
          <w:rFonts w:ascii="Times New Roman" w:hAnsi="Times New Roman"/>
          <w:caps/>
          <w:sz w:val="24"/>
          <w:szCs w:val="24"/>
        </w:rPr>
        <w:t>.</w:t>
      </w:r>
      <w:r w:rsidR="00EC699F" w:rsidRPr="00757EF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EC699F" w:rsidRPr="00757EF1">
        <w:rPr>
          <w:rFonts w:ascii="Times New Roman" w:hAnsi="Times New Roman"/>
          <w:sz w:val="24"/>
          <w:szCs w:val="24"/>
          <w:lang w:eastAsia="ru-RU"/>
        </w:rPr>
        <w:t>Банк надав фізичній особі споживчий кредит на суму 42 000 грн. строком на 2 роки під 35% річних з умовою погашення основної суми боргу та відсотків за позикою кожні чотири місяці</w:t>
      </w:r>
    </w:p>
    <w:p w:rsidR="00EC699F" w:rsidRPr="00757EF1" w:rsidRDefault="00EC699F" w:rsidP="00757EF1">
      <w:pPr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57EF1">
        <w:rPr>
          <w:rFonts w:ascii="Times New Roman" w:hAnsi="Times New Roman"/>
          <w:sz w:val="24"/>
          <w:szCs w:val="24"/>
          <w:lang w:eastAsia="ru-RU"/>
        </w:rPr>
        <w:t>Визначте суму процентів, сплачену позичальником.</w:t>
      </w:r>
    </w:p>
    <w:p w:rsidR="002A5878" w:rsidRPr="00757EF1" w:rsidRDefault="002A5878" w:rsidP="00757EF1">
      <w:pPr>
        <w:ind w:firstLine="54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A5878" w:rsidRPr="00757EF1" w:rsidRDefault="002A5878" w:rsidP="00757EF1">
      <w:pPr>
        <w:ind w:firstLine="5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303E" w:rsidRPr="00757EF1" w:rsidRDefault="008A303E" w:rsidP="00757EF1">
      <w:pPr>
        <w:pStyle w:val="a5"/>
        <w:spacing w:after="0"/>
        <w:ind w:left="0" w:firstLine="540"/>
        <w:jc w:val="both"/>
        <w:rPr>
          <w:sz w:val="24"/>
          <w:szCs w:val="24"/>
        </w:rPr>
      </w:pPr>
    </w:p>
    <w:p w:rsidR="008A303E" w:rsidRPr="00757EF1" w:rsidRDefault="008A303E" w:rsidP="00757EF1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8A303E" w:rsidRPr="00757EF1" w:rsidSect="00AD733F">
      <w:pgSz w:w="11906" w:h="16838"/>
      <w:pgMar w:top="71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92B2C"/>
    <w:multiLevelType w:val="multilevel"/>
    <w:tmpl w:val="031465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77F0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C657CC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5B076DC"/>
    <w:multiLevelType w:val="multilevel"/>
    <w:tmpl w:val="3306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22E83"/>
    <w:multiLevelType w:val="hybridMultilevel"/>
    <w:tmpl w:val="39B2B18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33722"/>
    <w:multiLevelType w:val="multilevel"/>
    <w:tmpl w:val="B07869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F0"/>
    <w:rsid w:val="00006DBD"/>
    <w:rsid w:val="00007030"/>
    <w:rsid w:val="00007BB6"/>
    <w:rsid w:val="000103E5"/>
    <w:rsid w:val="00071F5B"/>
    <w:rsid w:val="000C57FB"/>
    <w:rsid w:val="000D0ED3"/>
    <w:rsid w:val="000E0DA4"/>
    <w:rsid w:val="000E17E8"/>
    <w:rsid w:val="000E49D7"/>
    <w:rsid w:val="00114D4A"/>
    <w:rsid w:val="001514F3"/>
    <w:rsid w:val="00162AA8"/>
    <w:rsid w:val="00197DFF"/>
    <w:rsid w:val="001B2C52"/>
    <w:rsid w:val="001D6FC7"/>
    <w:rsid w:val="001E02DF"/>
    <w:rsid w:val="001F4A84"/>
    <w:rsid w:val="001F5B1D"/>
    <w:rsid w:val="002146E2"/>
    <w:rsid w:val="0022313B"/>
    <w:rsid w:val="0022323D"/>
    <w:rsid w:val="00224066"/>
    <w:rsid w:val="00273FB3"/>
    <w:rsid w:val="00280962"/>
    <w:rsid w:val="00282676"/>
    <w:rsid w:val="002A5878"/>
    <w:rsid w:val="002A5DD8"/>
    <w:rsid w:val="002B5C33"/>
    <w:rsid w:val="002C3A89"/>
    <w:rsid w:val="002E1A17"/>
    <w:rsid w:val="0033568A"/>
    <w:rsid w:val="003960F0"/>
    <w:rsid w:val="003A6EAE"/>
    <w:rsid w:val="003C180D"/>
    <w:rsid w:val="00410E25"/>
    <w:rsid w:val="0042394A"/>
    <w:rsid w:val="004314E3"/>
    <w:rsid w:val="00433E6E"/>
    <w:rsid w:val="004354F3"/>
    <w:rsid w:val="004435F6"/>
    <w:rsid w:val="004967B0"/>
    <w:rsid w:val="004B5467"/>
    <w:rsid w:val="004D1663"/>
    <w:rsid w:val="004E6189"/>
    <w:rsid w:val="00500614"/>
    <w:rsid w:val="00516A4F"/>
    <w:rsid w:val="00540C3F"/>
    <w:rsid w:val="005B29B7"/>
    <w:rsid w:val="005C2622"/>
    <w:rsid w:val="005D7CAF"/>
    <w:rsid w:val="005E0442"/>
    <w:rsid w:val="005E0A6E"/>
    <w:rsid w:val="00602E64"/>
    <w:rsid w:val="00614CB5"/>
    <w:rsid w:val="00626CD3"/>
    <w:rsid w:val="00637097"/>
    <w:rsid w:val="006469DE"/>
    <w:rsid w:val="0067018A"/>
    <w:rsid w:val="006A2305"/>
    <w:rsid w:val="006D3253"/>
    <w:rsid w:val="00706AAD"/>
    <w:rsid w:val="00757EF1"/>
    <w:rsid w:val="00787676"/>
    <w:rsid w:val="007A60F4"/>
    <w:rsid w:val="007B11D3"/>
    <w:rsid w:val="007B71C5"/>
    <w:rsid w:val="007F4FD8"/>
    <w:rsid w:val="00811EAB"/>
    <w:rsid w:val="00847EB1"/>
    <w:rsid w:val="00853A4D"/>
    <w:rsid w:val="00864EA9"/>
    <w:rsid w:val="00880A94"/>
    <w:rsid w:val="00891B95"/>
    <w:rsid w:val="008A303E"/>
    <w:rsid w:val="008A5572"/>
    <w:rsid w:val="00917E5C"/>
    <w:rsid w:val="00923B94"/>
    <w:rsid w:val="00974402"/>
    <w:rsid w:val="00980E4B"/>
    <w:rsid w:val="009837CC"/>
    <w:rsid w:val="009B4332"/>
    <w:rsid w:val="009C371F"/>
    <w:rsid w:val="00A05F69"/>
    <w:rsid w:val="00A06ACA"/>
    <w:rsid w:val="00A12C0D"/>
    <w:rsid w:val="00A33A28"/>
    <w:rsid w:val="00A56302"/>
    <w:rsid w:val="00A57DEC"/>
    <w:rsid w:val="00A81545"/>
    <w:rsid w:val="00A83954"/>
    <w:rsid w:val="00AB08C9"/>
    <w:rsid w:val="00AB5244"/>
    <w:rsid w:val="00AD733F"/>
    <w:rsid w:val="00AE57DD"/>
    <w:rsid w:val="00AF10C2"/>
    <w:rsid w:val="00AF127B"/>
    <w:rsid w:val="00AF4808"/>
    <w:rsid w:val="00BB57FF"/>
    <w:rsid w:val="00BD7D09"/>
    <w:rsid w:val="00C34AB9"/>
    <w:rsid w:val="00C7104C"/>
    <w:rsid w:val="00C94196"/>
    <w:rsid w:val="00CB4BA8"/>
    <w:rsid w:val="00CD56B1"/>
    <w:rsid w:val="00CF213A"/>
    <w:rsid w:val="00D1498B"/>
    <w:rsid w:val="00D3786E"/>
    <w:rsid w:val="00D46AF5"/>
    <w:rsid w:val="00D6055B"/>
    <w:rsid w:val="00D62D88"/>
    <w:rsid w:val="00D6386F"/>
    <w:rsid w:val="00D6480E"/>
    <w:rsid w:val="00D869C2"/>
    <w:rsid w:val="00DB0254"/>
    <w:rsid w:val="00DC33F1"/>
    <w:rsid w:val="00DD03F8"/>
    <w:rsid w:val="00DD3A86"/>
    <w:rsid w:val="00DE1E76"/>
    <w:rsid w:val="00E375E4"/>
    <w:rsid w:val="00E44A3A"/>
    <w:rsid w:val="00E67930"/>
    <w:rsid w:val="00E86D2F"/>
    <w:rsid w:val="00E966CB"/>
    <w:rsid w:val="00E96847"/>
    <w:rsid w:val="00EA4659"/>
    <w:rsid w:val="00EA4E51"/>
    <w:rsid w:val="00EB5D6C"/>
    <w:rsid w:val="00EC699F"/>
    <w:rsid w:val="00ED6814"/>
    <w:rsid w:val="00F33A62"/>
    <w:rsid w:val="00F676E0"/>
    <w:rsid w:val="00F86FE1"/>
    <w:rsid w:val="00F9116E"/>
    <w:rsid w:val="00FD2E0E"/>
    <w:rsid w:val="00F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07A7"/>
  <w15:chartTrackingRefBased/>
  <w15:docId w15:val="{96CFCBC3-5E05-CC44-9D32-804288E7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0F0"/>
    <w:pPr>
      <w:suppressAutoHyphens/>
      <w:overflowPunct w:val="0"/>
      <w:autoSpaceDE w:val="0"/>
    </w:pPr>
    <w:rPr>
      <w:rFonts w:ascii="Peterburg" w:hAnsi="Peterburg"/>
      <w:sz w:val="28"/>
      <w:lang w:val="uk-UA" w:eastAsia="ar-SA"/>
    </w:rPr>
  </w:style>
  <w:style w:type="paragraph" w:styleId="1">
    <w:name w:val="heading 1"/>
    <w:basedOn w:val="a"/>
    <w:next w:val="a"/>
    <w:qFormat/>
    <w:rsid w:val="003960F0"/>
    <w:pPr>
      <w:keepNext/>
      <w:tabs>
        <w:tab w:val="num" w:pos="360"/>
      </w:tabs>
      <w:ind w:firstLine="567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0"/>
    <w:qFormat/>
    <w:rsid w:val="003960F0"/>
    <w:pPr>
      <w:widowControl w:val="0"/>
      <w:tabs>
        <w:tab w:val="num" w:pos="360"/>
      </w:tabs>
      <w:spacing w:before="240" w:after="60" w:line="240" w:lineRule="atLeast"/>
      <w:outlineLvl w:val="1"/>
    </w:pPr>
    <w:rPr>
      <w:rFonts w:ascii="Times New Roman" w:hAnsi="Times New Roman"/>
      <w:b/>
      <w:sz w:val="24"/>
      <w:lang w:val="ru-RU"/>
    </w:rPr>
  </w:style>
  <w:style w:type="paragraph" w:styleId="4">
    <w:name w:val="heading 4"/>
    <w:basedOn w:val="a"/>
    <w:next w:val="a"/>
    <w:qFormat/>
    <w:rsid w:val="00BB57F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3960F0"/>
    <w:pPr>
      <w:spacing w:after="120"/>
    </w:pPr>
  </w:style>
  <w:style w:type="table" w:styleId="a4">
    <w:name w:val="Table Grid"/>
    <w:basedOn w:val="a2"/>
    <w:rsid w:val="00E9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C34AB9"/>
    <w:pPr>
      <w:spacing w:after="120" w:line="480" w:lineRule="auto"/>
      <w:ind w:left="283"/>
    </w:pPr>
  </w:style>
  <w:style w:type="paragraph" w:styleId="a5">
    <w:name w:val="Body Text Indent"/>
    <w:basedOn w:val="a"/>
    <w:rsid w:val="00EC699F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МІЖРЕГІОНАЛЬНА АКАДЕМІЯ УПРАВЛІННЯ ПЕРСОНАЛОМ</vt:lpstr>
    </vt:vector>
  </TitlesOfParts>
  <Company>House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МІЖРЕГІОНАЛЬНА АКАДЕМІЯ УПРАВЛІННЯ ПЕРСОНАЛОМ</dc:title>
  <dc:subject/>
  <dc:creator>Лисенок Олексій</dc:creator>
  <cp:keywords/>
  <dc:description/>
  <cp:lastModifiedBy>380933238331</cp:lastModifiedBy>
  <cp:revision>2</cp:revision>
  <cp:lastPrinted>2017-10-15T17:25:00Z</cp:lastPrinted>
  <dcterms:created xsi:type="dcterms:W3CDTF">2021-06-07T11:12:00Z</dcterms:created>
  <dcterms:modified xsi:type="dcterms:W3CDTF">2021-06-07T11:12:00Z</dcterms:modified>
</cp:coreProperties>
</file>