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7CAD" w:rsidRPr="003F674E" w:rsidRDefault="00727CAD" w:rsidP="00727CA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</w:t>
      </w:r>
      <w:r w:rsidR="003F674E">
        <w:rPr>
          <w:rFonts w:ascii="Times New Roman" w:hAnsi="Times New Roman" w:cs="Times New Roman"/>
          <w:sz w:val="28"/>
          <w:szCs w:val="28"/>
          <w:lang w:val="uk-UA"/>
        </w:rPr>
        <w:t>дання для лабораторної роботи №1</w:t>
      </w:r>
    </w:p>
    <w:p w:rsidR="00727CAD" w:rsidRDefault="00727CAD" w:rsidP="00727CA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7CAD" w:rsidRPr="0039793A" w:rsidRDefault="00727CAD" w:rsidP="00727CA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Обрати 12 портів світу (один повинен бути українським) за допомогою сайт </w:t>
      </w:r>
      <w:hyperlink r:id="rId4" w:history="1">
        <w:r w:rsidRPr="00E6143B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https://www.searates.com/ua/maritime/</w:t>
        </w:r>
      </w:hyperlink>
      <w:r w:rsidR="001579B7">
        <w:rPr>
          <w:rStyle w:val="a5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579B7" w:rsidRPr="001579B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Сформувати таблицю з </w:t>
      </w:r>
      <w:r w:rsidR="001579B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відстанню між цими портами.</w:t>
      </w:r>
    </w:p>
    <w:p w:rsidR="00727CAD" w:rsidRDefault="00727CAD" w:rsidP="00727CA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Вкладка «Інструменти» - «</w:t>
      </w:r>
      <w:r>
        <w:rPr>
          <w:rFonts w:ascii="Times New Roman" w:hAnsi="Times New Roman" w:cs="Times New Roman"/>
          <w:sz w:val="28"/>
          <w:szCs w:val="28"/>
          <w:lang w:val="en-US"/>
        </w:rPr>
        <w:t>Distances</w:t>
      </w:r>
      <w:r w:rsidRPr="00872856">
        <w:rPr>
          <w:rFonts w:ascii="Times New Roman" w:hAnsi="Times New Roman" w:cs="Times New Roman"/>
          <w:sz w:val="28"/>
          <w:szCs w:val="28"/>
          <w:lang w:val="uk-UA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543CDF" w:rsidRPr="00235D97" w:rsidRDefault="00543CDF" w:rsidP="00727CA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3371" w:rsidRPr="001579B7" w:rsidRDefault="00963AFB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3752" cy="30161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01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0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71" w:rsidRDefault="00883371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Варіанти завдання: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продовольчі товари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тканини, готові текстильні та швейні вироби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транспортні засоби та їх запчастини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взуття та аксесуари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електрообладнання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електроніка та побутова техніка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спортивний інвентар та іграшки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товари для дому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метали, хімічні речовини, пластик.</w:t>
      </w: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3CDF" w:rsidRDefault="00543CDF" w:rsidP="00543C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Вартість вантажу – 1</w:t>
      </w:r>
      <w:r w:rsidRPr="0039793A">
        <w:rPr>
          <w:rFonts w:ascii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млн. грн.</w:t>
      </w:r>
    </w:p>
    <w:p w:rsidR="00543CDF" w:rsidRDefault="00543CDF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3CDF" w:rsidRPr="001579B7" w:rsidRDefault="00543CDF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05AE" w:rsidRDefault="00DB2D86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B2D86">
        <w:rPr>
          <w:rFonts w:ascii="Times New Roman" w:hAnsi="Times New Roman" w:cs="Times New Roman"/>
          <w:sz w:val="28"/>
          <w:szCs w:val="28"/>
          <w:u w:val="single"/>
          <w:lang w:val="en-US"/>
        </w:rPr>
        <w:t>Load</w:t>
      </w:r>
      <w:r w:rsidRPr="001579B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DB2D86">
        <w:rPr>
          <w:rFonts w:ascii="Times New Roman" w:hAnsi="Times New Roman" w:cs="Times New Roman"/>
          <w:sz w:val="28"/>
          <w:szCs w:val="28"/>
          <w:u w:val="single"/>
          <w:lang w:val="en-US"/>
        </w:rPr>
        <w:t>Calculator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845"/>
      </w:tblGrid>
      <w:tr w:rsidR="00BC72B8" w:rsidTr="007A1DA3">
        <w:tc>
          <w:tcPr>
            <w:tcW w:w="4802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751446" cy="1815153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10" t="4901" r="20798" b="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46" cy="181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93744" cy="1787857"/>
                  <wp:effectExtent l="19050" t="0" r="1856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65" t="4898" r="23499" b="1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44" cy="178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2B8" w:rsidTr="007A1DA3">
        <w:tc>
          <w:tcPr>
            <w:tcW w:w="4802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42514" cy="1981887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35" t="4082" r="21829" b="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14" cy="198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20721" cy="1978926"/>
                  <wp:effectExtent l="19050" t="0" r="0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76" t="3673" r="22236" b="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58" cy="198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2B8" w:rsidTr="007A1DA3">
        <w:tc>
          <w:tcPr>
            <w:tcW w:w="4802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19210" cy="1719617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05" t="4082" r="23048" b="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210" cy="171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19434" cy="1720971"/>
                  <wp:effectExtent l="19050" t="0" r="0" b="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36" t="4490" r="22887" b="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434" cy="172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2B8" w:rsidTr="007A1DA3">
        <w:tc>
          <w:tcPr>
            <w:tcW w:w="4802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67926" cy="2088108"/>
                  <wp:effectExtent l="19050" t="0" r="8624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36" t="4898" r="22978" b="4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39" cy="209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BC72B8" w:rsidRDefault="00BC72B8" w:rsidP="008833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67926" cy="2094524"/>
                  <wp:effectExtent l="19050" t="0" r="8624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93" t="4901" r="27574" b="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74" cy="209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2B8" w:rsidRDefault="00BC72B8" w:rsidP="00BC72B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Інформація про контейнер, що буде використовуватись у транспортуванні</w:t>
      </w:r>
    </w:p>
    <w:p w:rsidR="00BC72B8" w:rsidRDefault="00BC72B8" w:rsidP="00BC72B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Інформація про піддон, що буде використовуватись у транспортуванні</w:t>
      </w:r>
    </w:p>
    <w:p w:rsidR="00BC72B8" w:rsidRDefault="00BC72B8" w:rsidP="00BC72B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 пакування та укладання на піддони, контейнер</w:t>
      </w:r>
    </w:p>
    <w:p w:rsidR="002A57FA" w:rsidRDefault="002A57FA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79B7" w:rsidRDefault="001579B7" w:rsidP="001579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056F7A6" wp14:editId="63675F1D">
            <wp:extent cx="5099214" cy="2790701"/>
            <wp:effectExtent l="19050" t="0" r="61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478" t="4982" r="5603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4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B7" w:rsidRDefault="001579B7" w:rsidP="001579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6D77" w:rsidRPr="00BE4246" w:rsidRDefault="00AD6D77" w:rsidP="00AD6D7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BE4246">
        <w:rPr>
          <w:rFonts w:ascii="Times New Roman" w:hAnsi="Times New Roman" w:cs="Times New Roman"/>
          <w:sz w:val="28"/>
          <w:szCs w:val="28"/>
          <w:u w:val="single"/>
          <w:lang w:val="en-US"/>
        </w:rPr>
        <w:t>Logistics Explorer</w:t>
      </w:r>
    </w:p>
    <w:p w:rsidR="002A57FA" w:rsidRDefault="00B72647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00299" cy="30161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4" t="4901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9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FA" w:rsidRDefault="002A57FA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57FA" w:rsidRPr="00B72647" w:rsidRDefault="00B72647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Обрати компанію-перевізника із зазначенням часу доставки, ціни тощо.</w:t>
      </w:r>
    </w:p>
    <w:p w:rsidR="002A57FA" w:rsidRPr="00B72647" w:rsidRDefault="002A57FA" w:rsidP="00883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7FA" w:rsidRPr="00B72647" w:rsidRDefault="002A57FA" w:rsidP="00883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7FA" w:rsidRPr="00B72647" w:rsidRDefault="002A57FA" w:rsidP="00883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56B" w:rsidRDefault="005D456B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Обрати умову ІНКОТЕРМС, описати ризик та оплату з обох сторін (Ви - продавець)</w:t>
      </w:r>
    </w:p>
    <w:p w:rsidR="00F83D40" w:rsidRPr="005D456B" w:rsidRDefault="001F52AF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searates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ua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reference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</w:rPr>
          <w:t>incoterms</w:t>
        </w:r>
        <w:r w:rsidR="00F83D40" w:rsidRPr="00F83D40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2020/</w:t>
        </w:r>
      </w:hyperlink>
    </w:p>
    <w:p w:rsidR="005D456B" w:rsidRDefault="002D7639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FEDB9C0" wp14:editId="39AAA0A3">
            <wp:extent cx="6300470" cy="4600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01" b="5329"/>
                    <a:stretch/>
                  </pic:blipFill>
                  <pic:spPr bwMode="auto">
                    <a:xfrm>
                      <a:off x="0" y="0"/>
                      <a:ext cx="630047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75" w:rsidRDefault="006F4175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456B" w:rsidRDefault="005D456B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05AE" w:rsidRDefault="001F52AF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C04102" w:rsidRPr="00C04102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="00C04102" w:rsidRPr="00483AA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C04102" w:rsidRPr="00C04102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="00C04102" w:rsidRPr="00483AA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04102" w:rsidRPr="00C04102">
          <w:rPr>
            <w:rStyle w:val="a5"/>
            <w:rFonts w:ascii="Times New Roman" w:hAnsi="Times New Roman" w:cs="Times New Roman"/>
            <w:sz w:val="28"/>
            <w:szCs w:val="28"/>
          </w:rPr>
          <w:t>goodloading</w:t>
        </w:r>
        <w:r w:rsidR="00C04102" w:rsidRPr="00483AA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04102" w:rsidRPr="00C04102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="00C04102" w:rsidRPr="00483AA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04102" w:rsidRPr="00C04102">
          <w:rPr>
            <w:rStyle w:val="a5"/>
            <w:rFonts w:ascii="Times New Roman" w:hAnsi="Times New Roman" w:cs="Times New Roman"/>
            <w:sz w:val="28"/>
            <w:szCs w:val="28"/>
          </w:rPr>
          <w:t>en</w:t>
        </w:r>
        <w:r w:rsidR="00C04102" w:rsidRPr="00483AAD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</w:p>
    <w:p w:rsidR="00C04102" w:rsidRDefault="001F52AF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483AAD" w:rsidRPr="00483AAD">
          <w:rPr>
            <w:rStyle w:val="a5"/>
            <w:rFonts w:ascii="Times New Roman" w:hAnsi="Times New Roman" w:cs="Times New Roman"/>
            <w:sz w:val="28"/>
            <w:szCs w:val="28"/>
          </w:rPr>
          <w:t>http</w:t>
        </w:r>
        <w:r w:rsidR="00483AAD" w:rsidRPr="0039793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483AAD" w:rsidRPr="00483AAD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="00483AAD" w:rsidRPr="0039793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483AAD" w:rsidRPr="00483AAD">
          <w:rPr>
            <w:rStyle w:val="a5"/>
            <w:rFonts w:ascii="Times New Roman" w:hAnsi="Times New Roman" w:cs="Times New Roman"/>
            <w:sz w:val="28"/>
            <w:szCs w:val="28"/>
          </w:rPr>
          <w:t>pier</w:t>
        </w:r>
        <w:r w:rsidR="00483AAD" w:rsidRPr="0039793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="00483AAD" w:rsidRPr="00483AAD">
          <w:rPr>
            <w:rStyle w:val="a5"/>
            <w:rFonts w:ascii="Times New Roman" w:hAnsi="Times New Roman" w:cs="Times New Roman"/>
            <w:sz w:val="28"/>
            <w:szCs w:val="28"/>
          </w:rPr>
          <w:t>pier</w:t>
        </w:r>
        <w:r w:rsidR="00483AAD" w:rsidRPr="0039793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483AAD" w:rsidRPr="00483AAD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="00483AAD" w:rsidRPr="0039793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</w:p>
    <w:p w:rsidR="0039793A" w:rsidRPr="0039793A" w:rsidRDefault="001F52AF" w:rsidP="0039793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hyperlink r:id="rId20" w:history="1">
        <w:r w:rsidR="0039793A" w:rsidRPr="0039793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http://www.cargooptimizer.com/Cargo_Optimizer_Evaluation_EN.html</w:t>
        </w:r>
      </w:hyperlink>
    </w:p>
    <w:p w:rsidR="00C04102" w:rsidRDefault="001F52AF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easycargo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d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en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how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to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load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plan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</w:rPr>
          <w:t>videos</w:t>
        </w:r>
        <w:r w:rsidR="006B1211" w:rsidRPr="006B121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</w:p>
    <w:p w:rsidR="00E65251" w:rsidRDefault="00E65251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51" w:rsidRDefault="00E65251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51" w:rsidRDefault="00E65251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5251" w:rsidRDefault="00E65251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4102" w:rsidRPr="006F4175" w:rsidRDefault="00C04102" w:rsidP="0088337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04102" w:rsidRPr="006F4175" w:rsidSect="00BC72B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71"/>
    <w:rsid w:val="00084A05"/>
    <w:rsid w:val="000B7660"/>
    <w:rsid w:val="001579B7"/>
    <w:rsid w:val="001A1713"/>
    <w:rsid w:val="001F52AF"/>
    <w:rsid w:val="00254B5D"/>
    <w:rsid w:val="002614AD"/>
    <w:rsid w:val="002A57FA"/>
    <w:rsid w:val="002D7639"/>
    <w:rsid w:val="00331549"/>
    <w:rsid w:val="0039793A"/>
    <w:rsid w:val="003D6F41"/>
    <w:rsid w:val="003F674E"/>
    <w:rsid w:val="00483AAD"/>
    <w:rsid w:val="00543CDF"/>
    <w:rsid w:val="005D456B"/>
    <w:rsid w:val="006B1211"/>
    <w:rsid w:val="006F4175"/>
    <w:rsid w:val="00727CAD"/>
    <w:rsid w:val="007A1DA3"/>
    <w:rsid w:val="007E77B9"/>
    <w:rsid w:val="00883371"/>
    <w:rsid w:val="008A162B"/>
    <w:rsid w:val="00963AFB"/>
    <w:rsid w:val="00A14984"/>
    <w:rsid w:val="00AC0649"/>
    <w:rsid w:val="00AD6D77"/>
    <w:rsid w:val="00B72647"/>
    <w:rsid w:val="00BC72B8"/>
    <w:rsid w:val="00BE4246"/>
    <w:rsid w:val="00C04102"/>
    <w:rsid w:val="00C305AE"/>
    <w:rsid w:val="00DB2D86"/>
    <w:rsid w:val="00DF386E"/>
    <w:rsid w:val="00E01D21"/>
    <w:rsid w:val="00E65251"/>
    <w:rsid w:val="00F83D40"/>
    <w:rsid w:val="00FE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3734D-FC3F-4379-A0BD-91EB1E43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A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456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C7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hyperlink" Target="https://www.goodloading.com/en/" TargetMode="External" /><Relationship Id="rId3" Type="http://schemas.openxmlformats.org/officeDocument/2006/relationships/webSettings" Target="webSettings.xml" /><Relationship Id="rId21" Type="http://schemas.openxmlformats.org/officeDocument/2006/relationships/hyperlink" Target="https://www.easycargo3d.com/en/how-to-load-plan-videos/" TargetMode="Externa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hyperlink" Target="https://www.searates.com/ua/reference/incoterms2020/" TargetMode="External" /><Relationship Id="rId20" Type="http://schemas.openxmlformats.org/officeDocument/2006/relationships/hyperlink" Target="http://www.cargooptimizer.com/Cargo_Optimizer_Evaluation_EN.html" TargetMode="Externa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hyperlink" Target="http://www.pier2pier.com/" TargetMode="External" /><Relationship Id="rId4" Type="http://schemas.openxmlformats.org/officeDocument/2006/relationships/hyperlink" Target="https://www.searates.com/ua/maritime/" TargetMode="Externa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</dc:creator>
  <cp:lastModifiedBy>Lia Linska</cp:lastModifiedBy>
  <cp:revision>2</cp:revision>
  <dcterms:created xsi:type="dcterms:W3CDTF">2020-06-15T00:05:00Z</dcterms:created>
  <dcterms:modified xsi:type="dcterms:W3CDTF">2020-06-15T00:05:00Z</dcterms:modified>
</cp:coreProperties>
</file>