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85C" w:rsidRPr="00F63913" w:rsidRDefault="008F2960" w:rsidP="0000785C">
      <w:pPr>
        <w:spacing w:after="0"/>
        <w:jc w:val="center"/>
        <w:rPr>
          <w:rFonts w:ascii="Times New Roman" w:hAnsi="Times New Roman" w:cs="Times New Roman"/>
          <w:i/>
          <w:sz w:val="36"/>
          <w:szCs w:val="36"/>
        </w:rPr>
      </w:pPr>
      <w:r w:rsidRPr="00F63913">
        <w:rPr>
          <w:rFonts w:ascii="Times New Roman" w:hAnsi="Times New Roman" w:cs="Times New Roman"/>
          <w:b/>
          <w:bCs/>
          <w:sz w:val="36"/>
          <w:szCs w:val="36"/>
        </w:rPr>
        <w:t>Контрольна робота</w:t>
      </w:r>
    </w:p>
    <w:p w:rsidR="0000785C" w:rsidRDefault="0000785C" w:rsidP="0000785C">
      <w:pPr>
        <w:pStyle w:val="a6"/>
        <w:spacing w:line="276" w:lineRule="auto"/>
        <w:ind w:firstLine="709"/>
        <w:jc w:val="both"/>
        <w:rPr>
          <w:szCs w:val="28"/>
        </w:rPr>
      </w:pPr>
    </w:p>
    <w:p w:rsidR="0000785C" w:rsidRPr="00EB50E4" w:rsidRDefault="0000785C" w:rsidP="0000785C">
      <w:pPr>
        <w:spacing w:after="0" w:line="360" w:lineRule="auto"/>
        <w:ind w:right="-5" w:firstLine="851"/>
        <w:jc w:val="both"/>
        <w:rPr>
          <w:rFonts w:ascii="Times New Roman" w:eastAsia="Times New Roman" w:hAnsi="Times New Roman" w:cs="Times New Roman"/>
          <w:sz w:val="28"/>
          <w:szCs w:val="28"/>
          <w:lang w:eastAsia="ru-RU"/>
        </w:rPr>
      </w:pPr>
      <w:r w:rsidRPr="00EB50E4">
        <w:rPr>
          <w:rFonts w:ascii="Times New Roman" w:eastAsia="Times New Roman" w:hAnsi="Times New Roman" w:cs="Times New Roman"/>
          <w:sz w:val="28"/>
          <w:szCs w:val="28"/>
        </w:rPr>
        <w:t xml:space="preserve">Виконання контрольної роботи - це завершальний етап самостійної роботи студента </w:t>
      </w:r>
      <w:r w:rsidR="008F2960">
        <w:rPr>
          <w:rFonts w:ascii="Times New Roman" w:eastAsia="Times New Roman" w:hAnsi="Times New Roman" w:cs="Times New Roman"/>
          <w:sz w:val="28"/>
          <w:szCs w:val="28"/>
        </w:rPr>
        <w:t>дистанційної</w:t>
      </w:r>
      <w:r w:rsidRPr="00EB50E4">
        <w:rPr>
          <w:rFonts w:ascii="Times New Roman" w:eastAsia="Times New Roman" w:hAnsi="Times New Roman" w:cs="Times New Roman"/>
          <w:sz w:val="28"/>
          <w:szCs w:val="28"/>
        </w:rPr>
        <w:t xml:space="preserve"> форми навчання. Студент визначає власний варіант контрольної роботи за табл. 1. Кожний варіант складається з двох частин. </w:t>
      </w:r>
    </w:p>
    <w:p w:rsidR="0000785C" w:rsidRPr="00AB49CD" w:rsidRDefault="0000785C" w:rsidP="0000785C">
      <w:pPr>
        <w:spacing w:after="0" w:line="360" w:lineRule="auto"/>
        <w:ind w:right="-5" w:firstLine="851"/>
        <w:jc w:val="both"/>
        <w:rPr>
          <w:rFonts w:ascii="Times New Roman" w:hAnsi="Times New Roman" w:cs="Times New Roman"/>
          <w:sz w:val="28"/>
          <w:szCs w:val="28"/>
        </w:rPr>
      </w:pPr>
      <w:r w:rsidRPr="00AB49CD">
        <w:rPr>
          <w:rFonts w:ascii="Times New Roman" w:hAnsi="Times New Roman" w:cs="Times New Roman"/>
          <w:sz w:val="28"/>
          <w:szCs w:val="28"/>
        </w:rPr>
        <w:t xml:space="preserve">Перша частина включає </w:t>
      </w:r>
      <w:r>
        <w:rPr>
          <w:rFonts w:ascii="Times New Roman" w:hAnsi="Times New Roman" w:cs="Times New Roman"/>
          <w:sz w:val="28"/>
          <w:szCs w:val="28"/>
        </w:rPr>
        <w:t xml:space="preserve">одне </w:t>
      </w:r>
      <w:r w:rsidRPr="00AB49CD">
        <w:rPr>
          <w:rFonts w:ascii="Times New Roman" w:hAnsi="Times New Roman" w:cs="Times New Roman"/>
          <w:sz w:val="28"/>
          <w:szCs w:val="28"/>
        </w:rPr>
        <w:t>теоретичн</w:t>
      </w:r>
      <w:r>
        <w:rPr>
          <w:rFonts w:ascii="Times New Roman" w:hAnsi="Times New Roman" w:cs="Times New Roman"/>
          <w:sz w:val="28"/>
          <w:szCs w:val="28"/>
        </w:rPr>
        <w:t>е</w:t>
      </w:r>
      <w:r w:rsidRPr="00AB49CD">
        <w:rPr>
          <w:rFonts w:ascii="Times New Roman" w:hAnsi="Times New Roman" w:cs="Times New Roman"/>
          <w:sz w:val="28"/>
          <w:szCs w:val="28"/>
        </w:rPr>
        <w:t xml:space="preserve"> питання, що </w:t>
      </w:r>
      <w:r>
        <w:rPr>
          <w:rFonts w:ascii="Times New Roman" w:hAnsi="Times New Roman" w:cs="Times New Roman"/>
          <w:sz w:val="28"/>
          <w:szCs w:val="28"/>
        </w:rPr>
        <w:t>міститься в основних розділах</w:t>
      </w:r>
      <w:r w:rsidRPr="00AB49CD">
        <w:rPr>
          <w:rFonts w:ascii="Times New Roman" w:hAnsi="Times New Roman" w:cs="Times New Roman"/>
          <w:sz w:val="28"/>
          <w:szCs w:val="28"/>
        </w:rPr>
        <w:t xml:space="preserve"> дисципліни "Організація бухгалтерського обліку".</w:t>
      </w:r>
      <w:r w:rsidRPr="00AB49CD">
        <w:rPr>
          <w:rFonts w:ascii="Times New Roman" w:hAnsi="Times New Roman" w:cs="Times New Roman"/>
          <w:b/>
          <w:sz w:val="28"/>
          <w:szCs w:val="28"/>
        </w:rPr>
        <w:t>Основна частина теоретичної частини контрольної роботи має складатись із наступних пунктів</w:t>
      </w:r>
      <w:r w:rsidRPr="00AB49CD">
        <w:rPr>
          <w:rFonts w:ascii="Times New Roman" w:hAnsi="Times New Roman" w:cs="Times New Roman"/>
          <w:sz w:val="28"/>
          <w:szCs w:val="28"/>
        </w:rPr>
        <w:t xml:space="preserve">: постановка проблеми (вступ), аналіз останніх досліджень і публікацій по темі (з уточненням авторських цитат, розробок по даній темі), виділення невирішених раніше частин загальної проблеми (що необхідно детально розкрити на думку магістра), формулювання цілей роботи (що саме по даній темі розкривається), виклад основного матеріалу по темі, висновки з даної теми та перспективи, списку використаної літератури </w:t>
      </w:r>
      <w:r w:rsidRPr="00C30DBD">
        <w:rPr>
          <w:rFonts w:ascii="Times New Roman" w:hAnsi="Times New Roman" w:cs="Times New Roman"/>
          <w:sz w:val="28"/>
          <w:szCs w:val="28"/>
        </w:rPr>
        <w:t>(не менше 20 джерел).</w:t>
      </w:r>
      <w:r w:rsidRPr="00AB49CD">
        <w:rPr>
          <w:rFonts w:ascii="Times New Roman" w:hAnsi="Times New Roman" w:cs="Times New Roman"/>
          <w:sz w:val="28"/>
          <w:szCs w:val="28"/>
        </w:rPr>
        <w:t xml:space="preserve"> У тексті роботи кожний пункт необхідно виділити на початку абзацу жирним шрифтом (як це наведено в даному абзаці).</w:t>
      </w:r>
    </w:p>
    <w:p w:rsidR="0000785C" w:rsidRDefault="0000785C" w:rsidP="0000785C">
      <w:pPr>
        <w:spacing w:after="0" w:line="360" w:lineRule="auto"/>
        <w:ind w:firstLine="709"/>
        <w:jc w:val="both"/>
        <w:rPr>
          <w:rFonts w:ascii="Times New Roman" w:hAnsi="Times New Roman" w:cs="Times New Roman"/>
          <w:sz w:val="28"/>
          <w:szCs w:val="28"/>
        </w:rPr>
      </w:pPr>
      <w:r w:rsidRPr="00A30845">
        <w:rPr>
          <w:rFonts w:ascii="Times New Roman" w:hAnsi="Times New Roman" w:cs="Times New Roman"/>
          <w:sz w:val="28"/>
          <w:szCs w:val="28"/>
        </w:rPr>
        <w:t xml:space="preserve">Друга частина контрольної роботи складається </w:t>
      </w:r>
      <w:r w:rsidR="008F2960">
        <w:rPr>
          <w:rFonts w:ascii="Times New Roman" w:hAnsi="Times New Roman" w:cs="Times New Roman"/>
          <w:sz w:val="28"/>
          <w:szCs w:val="28"/>
        </w:rPr>
        <w:t>і</w:t>
      </w:r>
      <w:r w:rsidRPr="00A30845">
        <w:rPr>
          <w:rFonts w:ascii="Times New Roman" w:hAnsi="Times New Roman" w:cs="Times New Roman"/>
          <w:sz w:val="28"/>
          <w:szCs w:val="28"/>
        </w:rPr>
        <w:t>з задач</w:t>
      </w:r>
      <w:r w:rsidR="008F2960">
        <w:rPr>
          <w:rFonts w:ascii="Times New Roman" w:hAnsi="Times New Roman" w:cs="Times New Roman"/>
          <w:sz w:val="28"/>
          <w:szCs w:val="28"/>
        </w:rPr>
        <w:t>і</w:t>
      </w:r>
      <w:r w:rsidRPr="00A30845">
        <w:rPr>
          <w:rFonts w:ascii="Times New Roman" w:hAnsi="Times New Roman" w:cs="Times New Roman"/>
          <w:sz w:val="28"/>
          <w:szCs w:val="28"/>
        </w:rPr>
        <w:t xml:space="preserve">, варіанти яких вказуються в таблиці 1. </w:t>
      </w:r>
      <w:r w:rsidRPr="001A300E">
        <w:rPr>
          <w:rFonts w:ascii="Times New Roman" w:hAnsi="Times New Roman" w:cs="Times New Roman"/>
          <w:sz w:val="28"/>
          <w:szCs w:val="28"/>
        </w:rPr>
        <w:t>Практична частина – побудова схем документообігу, побудова графіків, розробка посадових інструкцій, складання наказу про облікову політику на підприємствах з різною формою власності, визначення нормативної бази по розділам обліку, регістрів бухгалтерського обліку.</w:t>
      </w:r>
    </w:p>
    <w:p w:rsidR="0000785C" w:rsidRPr="00E0244C" w:rsidRDefault="0000785C" w:rsidP="0000785C">
      <w:pPr>
        <w:spacing w:after="0" w:line="360" w:lineRule="auto"/>
        <w:ind w:right="-5" w:firstLine="851"/>
        <w:jc w:val="both"/>
        <w:rPr>
          <w:rFonts w:ascii="Times New Roman" w:hAnsi="Times New Roman" w:cs="Times New Roman"/>
          <w:sz w:val="28"/>
          <w:szCs w:val="28"/>
        </w:rPr>
      </w:pPr>
      <w:r w:rsidRPr="00E0244C">
        <w:rPr>
          <w:rFonts w:ascii="Times New Roman" w:hAnsi="Times New Roman" w:cs="Times New Roman"/>
          <w:sz w:val="28"/>
          <w:szCs w:val="28"/>
        </w:rPr>
        <w:t>Матеріал контрольної роботи необхідно розміщувати у такій послідовності:</w:t>
      </w:r>
    </w:p>
    <w:p w:rsidR="0000785C" w:rsidRPr="00E0244C" w:rsidRDefault="0000785C" w:rsidP="0000785C">
      <w:pPr>
        <w:numPr>
          <w:ilvl w:val="0"/>
          <w:numId w:val="21"/>
        </w:numPr>
        <w:tabs>
          <w:tab w:val="left" w:pos="1134"/>
        </w:tabs>
        <w:spacing w:after="0" w:line="360" w:lineRule="auto"/>
        <w:ind w:left="0" w:right="-5" w:firstLine="709"/>
        <w:jc w:val="both"/>
        <w:rPr>
          <w:rFonts w:ascii="Times New Roman" w:hAnsi="Times New Roman" w:cs="Times New Roman"/>
          <w:sz w:val="28"/>
          <w:szCs w:val="28"/>
        </w:rPr>
      </w:pPr>
      <w:r w:rsidRPr="00E0244C">
        <w:rPr>
          <w:rFonts w:ascii="Times New Roman" w:hAnsi="Times New Roman" w:cs="Times New Roman"/>
          <w:sz w:val="28"/>
          <w:szCs w:val="28"/>
        </w:rPr>
        <w:t>Титульний аркуш (</w:t>
      </w:r>
      <w:r>
        <w:rPr>
          <w:rFonts w:ascii="Times New Roman" w:hAnsi="Times New Roman" w:cs="Times New Roman"/>
          <w:sz w:val="28"/>
          <w:szCs w:val="28"/>
        </w:rPr>
        <w:t>Додаток А</w:t>
      </w:r>
      <w:r w:rsidRPr="00E0244C">
        <w:rPr>
          <w:rFonts w:ascii="Times New Roman" w:hAnsi="Times New Roman" w:cs="Times New Roman"/>
          <w:sz w:val="28"/>
          <w:szCs w:val="28"/>
        </w:rPr>
        <w:t>);</w:t>
      </w:r>
    </w:p>
    <w:p w:rsidR="0000785C" w:rsidRPr="00E0244C" w:rsidRDefault="0000785C" w:rsidP="0000785C">
      <w:pPr>
        <w:numPr>
          <w:ilvl w:val="0"/>
          <w:numId w:val="21"/>
        </w:numPr>
        <w:tabs>
          <w:tab w:val="left" w:pos="1134"/>
        </w:tabs>
        <w:spacing w:after="0" w:line="360" w:lineRule="auto"/>
        <w:ind w:left="0" w:right="-5" w:firstLine="709"/>
        <w:jc w:val="both"/>
        <w:rPr>
          <w:rFonts w:ascii="Times New Roman" w:hAnsi="Times New Roman" w:cs="Times New Roman"/>
          <w:sz w:val="28"/>
          <w:szCs w:val="28"/>
        </w:rPr>
      </w:pPr>
      <w:r w:rsidRPr="00E0244C">
        <w:rPr>
          <w:rFonts w:ascii="Times New Roman" w:hAnsi="Times New Roman" w:cs="Times New Roman"/>
          <w:sz w:val="28"/>
          <w:szCs w:val="28"/>
        </w:rPr>
        <w:t xml:space="preserve">Зміст; </w:t>
      </w:r>
    </w:p>
    <w:p w:rsidR="0000785C" w:rsidRPr="00E0244C" w:rsidRDefault="0000785C" w:rsidP="0000785C">
      <w:pPr>
        <w:numPr>
          <w:ilvl w:val="0"/>
          <w:numId w:val="21"/>
        </w:numPr>
        <w:tabs>
          <w:tab w:val="left" w:pos="1134"/>
        </w:tabs>
        <w:spacing w:after="0" w:line="360" w:lineRule="auto"/>
        <w:ind w:left="0" w:right="-5" w:firstLine="709"/>
        <w:jc w:val="both"/>
        <w:rPr>
          <w:rFonts w:ascii="Times New Roman" w:hAnsi="Times New Roman" w:cs="Times New Roman"/>
          <w:sz w:val="28"/>
          <w:szCs w:val="28"/>
        </w:rPr>
      </w:pPr>
      <w:r w:rsidRPr="00E0244C">
        <w:rPr>
          <w:rFonts w:ascii="Times New Roman" w:hAnsi="Times New Roman" w:cs="Times New Roman"/>
          <w:sz w:val="28"/>
          <w:szCs w:val="28"/>
        </w:rPr>
        <w:t>Текст (згідно зі змістом);</w:t>
      </w:r>
    </w:p>
    <w:p w:rsidR="0000785C" w:rsidRPr="00E0244C" w:rsidRDefault="0000785C" w:rsidP="0000785C">
      <w:pPr>
        <w:numPr>
          <w:ilvl w:val="0"/>
          <w:numId w:val="21"/>
        </w:numPr>
        <w:tabs>
          <w:tab w:val="left" w:pos="1134"/>
        </w:tabs>
        <w:spacing w:after="0" w:line="360" w:lineRule="auto"/>
        <w:ind w:left="0" w:right="-5" w:firstLine="709"/>
        <w:jc w:val="both"/>
        <w:rPr>
          <w:rFonts w:ascii="Times New Roman" w:hAnsi="Times New Roman" w:cs="Times New Roman"/>
          <w:sz w:val="28"/>
          <w:szCs w:val="28"/>
        </w:rPr>
      </w:pPr>
      <w:r w:rsidRPr="00E0244C">
        <w:rPr>
          <w:rFonts w:ascii="Times New Roman" w:hAnsi="Times New Roman" w:cs="Times New Roman"/>
          <w:sz w:val="28"/>
          <w:szCs w:val="28"/>
        </w:rPr>
        <w:t xml:space="preserve">Список </w:t>
      </w:r>
      <w:r>
        <w:rPr>
          <w:rFonts w:ascii="Times New Roman" w:hAnsi="Times New Roman" w:cs="Times New Roman"/>
          <w:sz w:val="28"/>
          <w:szCs w:val="28"/>
        </w:rPr>
        <w:t>використаної літератури (Додаток Б)</w:t>
      </w:r>
      <w:r w:rsidRPr="00E0244C">
        <w:rPr>
          <w:rFonts w:ascii="Times New Roman" w:hAnsi="Times New Roman" w:cs="Times New Roman"/>
          <w:sz w:val="28"/>
          <w:szCs w:val="28"/>
        </w:rPr>
        <w:t>;</w:t>
      </w:r>
    </w:p>
    <w:p w:rsidR="0000785C" w:rsidRPr="00E0244C" w:rsidRDefault="0000785C" w:rsidP="0000785C">
      <w:pPr>
        <w:numPr>
          <w:ilvl w:val="0"/>
          <w:numId w:val="21"/>
        </w:numPr>
        <w:tabs>
          <w:tab w:val="left" w:pos="1134"/>
        </w:tabs>
        <w:spacing w:after="0" w:line="360" w:lineRule="auto"/>
        <w:ind w:left="0" w:right="-5" w:firstLine="709"/>
        <w:jc w:val="both"/>
        <w:rPr>
          <w:rFonts w:ascii="Times New Roman" w:hAnsi="Times New Roman" w:cs="Times New Roman"/>
          <w:sz w:val="28"/>
          <w:szCs w:val="28"/>
        </w:rPr>
      </w:pPr>
      <w:r w:rsidRPr="00E0244C">
        <w:rPr>
          <w:rFonts w:ascii="Times New Roman" w:hAnsi="Times New Roman" w:cs="Times New Roman"/>
          <w:sz w:val="28"/>
          <w:szCs w:val="28"/>
        </w:rPr>
        <w:t>Додатки.</w:t>
      </w:r>
    </w:p>
    <w:p w:rsidR="0000785C" w:rsidRPr="00E0244C" w:rsidRDefault="0000785C" w:rsidP="0000785C">
      <w:pPr>
        <w:pBdr>
          <w:bottom w:val="single" w:sz="4" w:space="1" w:color="auto"/>
        </w:pBdr>
        <w:spacing w:after="0" w:line="360" w:lineRule="auto"/>
        <w:ind w:right="-5" w:firstLine="851"/>
        <w:jc w:val="center"/>
        <w:rPr>
          <w:rFonts w:ascii="Times New Roman" w:hAnsi="Times New Roman" w:cs="Times New Roman"/>
          <w:b/>
          <w:sz w:val="28"/>
          <w:szCs w:val="28"/>
        </w:rPr>
      </w:pPr>
      <w:r w:rsidRPr="00E0244C">
        <w:rPr>
          <w:rFonts w:ascii="Times New Roman" w:hAnsi="Times New Roman" w:cs="Times New Roman"/>
          <w:b/>
          <w:sz w:val="28"/>
          <w:szCs w:val="28"/>
        </w:rPr>
        <w:lastRenderedPageBreak/>
        <w:t>Зміст контрольної роботи</w:t>
      </w:r>
    </w:p>
    <w:p w:rsidR="0000785C" w:rsidRPr="00E0244C" w:rsidRDefault="0000785C" w:rsidP="0000785C">
      <w:pPr>
        <w:pBdr>
          <w:top w:val="single" w:sz="4" w:space="1" w:color="auto"/>
        </w:pBdr>
        <w:spacing w:after="0" w:line="360" w:lineRule="auto"/>
        <w:ind w:right="-6" w:firstLine="709"/>
        <w:rPr>
          <w:rFonts w:ascii="Times New Roman" w:hAnsi="Times New Roman" w:cs="Times New Roman"/>
          <w:sz w:val="28"/>
          <w:szCs w:val="28"/>
        </w:rPr>
      </w:pPr>
      <w:r w:rsidRPr="00E0244C">
        <w:rPr>
          <w:rFonts w:ascii="Times New Roman" w:hAnsi="Times New Roman" w:cs="Times New Roman"/>
          <w:sz w:val="28"/>
          <w:szCs w:val="28"/>
        </w:rPr>
        <w:t>Вступ.</w:t>
      </w:r>
    </w:p>
    <w:p w:rsidR="0000785C" w:rsidRPr="00E0244C" w:rsidRDefault="0000785C" w:rsidP="0000785C">
      <w:pPr>
        <w:pBdr>
          <w:top w:val="single" w:sz="4" w:space="1" w:color="auto"/>
        </w:pBdr>
        <w:spacing w:after="0" w:line="360" w:lineRule="auto"/>
        <w:ind w:right="-6" w:firstLine="709"/>
        <w:rPr>
          <w:rFonts w:ascii="Times New Roman" w:hAnsi="Times New Roman" w:cs="Times New Roman"/>
          <w:sz w:val="28"/>
          <w:szCs w:val="28"/>
        </w:rPr>
      </w:pPr>
      <w:r w:rsidRPr="00E0244C">
        <w:rPr>
          <w:rFonts w:ascii="Times New Roman" w:hAnsi="Times New Roman" w:cs="Times New Roman"/>
          <w:sz w:val="28"/>
          <w:szCs w:val="28"/>
        </w:rPr>
        <w:t>1. Теоретичне питання (</w:t>
      </w:r>
      <w:r w:rsidRPr="00E0244C">
        <w:rPr>
          <w:rFonts w:ascii="Times New Roman" w:hAnsi="Times New Roman" w:cs="Times New Roman"/>
          <w:i/>
          <w:sz w:val="28"/>
          <w:szCs w:val="28"/>
        </w:rPr>
        <w:t>згідно власного варіанту</w:t>
      </w:r>
      <w:r w:rsidRPr="00E0244C">
        <w:rPr>
          <w:rFonts w:ascii="Times New Roman" w:hAnsi="Times New Roman" w:cs="Times New Roman"/>
          <w:sz w:val="28"/>
          <w:szCs w:val="28"/>
        </w:rPr>
        <w:t>).</w:t>
      </w:r>
    </w:p>
    <w:p w:rsidR="0000785C" w:rsidRPr="00E0244C" w:rsidRDefault="0000785C" w:rsidP="0000785C">
      <w:pPr>
        <w:pBdr>
          <w:top w:val="single" w:sz="4" w:space="1" w:color="auto"/>
        </w:pBdr>
        <w:spacing w:after="0" w:line="360" w:lineRule="auto"/>
        <w:ind w:right="-6" w:firstLine="709"/>
        <w:rPr>
          <w:rFonts w:ascii="Times New Roman" w:hAnsi="Times New Roman" w:cs="Times New Roman"/>
          <w:sz w:val="28"/>
          <w:szCs w:val="28"/>
        </w:rPr>
      </w:pPr>
      <w:r>
        <w:rPr>
          <w:rFonts w:ascii="Times New Roman" w:hAnsi="Times New Roman" w:cs="Times New Roman"/>
          <w:sz w:val="28"/>
          <w:szCs w:val="28"/>
        </w:rPr>
        <w:t>2. Практична частина</w:t>
      </w:r>
      <w:r w:rsidR="008F2960">
        <w:rPr>
          <w:rFonts w:ascii="Times New Roman" w:hAnsi="Times New Roman" w:cs="Times New Roman"/>
          <w:sz w:val="28"/>
          <w:szCs w:val="28"/>
        </w:rPr>
        <w:t xml:space="preserve"> / задача</w:t>
      </w:r>
      <w:r w:rsidRPr="00E0244C">
        <w:rPr>
          <w:rFonts w:ascii="Times New Roman" w:hAnsi="Times New Roman" w:cs="Times New Roman"/>
          <w:sz w:val="28"/>
          <w:szCs w:val="28"/>
        </w:rPr>
        <w:t>(</w:t>
      </w:r>
      <w:r>
        <w:rPr>
          <w:rFonts w:ascii="Times New Roman" w:hAnsi="Times New Roman" w:cs="Times New Roman"/>
          <w:i/>
          <w:sz w:val="28"/>
          <w:szCs w:val="28"/>
        </w:rPr>
        <w:t>згідно власних варіантів</w:t>
      </w:r>
      <w:r w:rsidRPr="00E0244C">
        <w:rPr>
          <w:rFonts w:ascii="Times New Roman" w:hAnsi="Times New Roman" w:cs="Times New Roman"/>
          <w:sz w:val="28"/>
          <w:szCs w:val="28"/>
        </w:rPr>
        <w:t>).</w:t>
      </w:r>
    </w:p>
    <w:p w:rsidR="0000785C" w:rsidRPr="00E0244C" w:rsidRDefault="0000785C" w:rsidP="0000785C">
      <w:pPr>
        <w:pBdr>
          <w:bottom w:val="single" w:sz="4" w:space="1" w:color="auto"/>
        </w:pBdr>
        <w:tabs>
          <w:tab w:val="left" w:pos="1134"/>
        </w:tabs>
        <w:spacing w:after="0" w:line="360" w:lineRule="auto"/>
        <w:ind w:right="-6" w:firstLine="567"/>
        <w:rPr>
          <w:rFonts w:ascii="Times New Roman" w:hAnsi="Times New Roman" w:cs="Times New Roman"/>
          <w:sz w:val="28"/>
          <w:szCs w:val="28"/>
        </w:rPr>
      </w:pPr>
      <w:r w:rsidRPr="00E0244C">
        <w:rPr>
          <w:rFonts w:ascii="Times New Roman" w:hAnsi="Times New Roman" w:cs="Times New Roman"/>
          <w:sz w:val="28"/>
          <w:szCs w:val="28"/>
        </w:rPr>
        <w:t xml:space="preserve">Висновки. </w:t>
      </w:r>
    </w:p>
    <w:p w:rsidR="0000785C" w:rsidRPr="007D6555" w:rsidRDefault="0000785C" w:rsidP="0000785C">
      <w:pPr>
        <w:spacing w:after="0" w:line="360" w:lineRule="auto"/>
        <w:ind w:right="-5" w:firstLine="851"/>
        <w:jc w:val="both"/>
        <w:rPr>
          <w:rFonts w:ascii="Times New Roman" w:hAnsi="Times New Roman" w:cs="Times New Roman"/>
          <w:sz w:val="28"/>
          <w:szCs w:val="28"/>
          <w:u w:val="single"/>
        </w:rPr>
      </w:pPr>
      <w:r w:rsidRPr="00E0244C">
        <w:rPr>
          <w:rFonts w:ascii="Times New Roman" w:hAnsi="Times New Roman" w:cs="Times New Roman"/>
          <w:sz w:val="28"/>
          <w:szCs w:val="28"/>
        </w:rPr>
        <w:t xml:space="preserve">У вступі студент повинен визначити актуальність роботи, сутність і значення </w:t>
      </w:r>
      <w:r>
        <w:rPr>
          <w:rFonts w:ascii="Times New Roman" w:hAnsi="Times New Roman" w:cs="Times New Roman"/>
          <w:sz w:val="28"/>
          <w:szCs w:val="28"/>
        </w:rPr>
        <w:t>організації бухгалтерського обліку в інформаційній системі та системі управління</w:t>
      </w:r>
      <w:r w:rsidRPr="00E0244C">
        <w:rPr>
          <w:rFonts w:ascii="Times New Roman" w:hAnsi="Times New Roman" w:cs="Times New Roman"/>
          <w:sz w:val="28"/>
          <w:szCs w:val="28"/>
        </w:rPr>
        <w:t>. Крім того, вступ має містити визначення</w:t>
      </w:r>
      <w:r>
        <w:rPr>
          <w:rFonts w:ascii="Times New Roman" w:hAnsi="Times New Roman" w:cs="Times New Roman"/>
          <w:sz w:val="28"/>
          <w:szCs w:val="28"/>
        </w:rPr>
        <w:t xml:space="preserve"> предмету й об’єктудисципліни</w:t>
      </w:r>
      <w:r w:rsidRPr="00E0244C">
        <w:rPr>
          <w:rFonts w:ascii="Times New Roman" w:hAnsi="Times New Roman" w:cs="Times New Roman"/>
          <w:sz w:val="28"/>
          <w:szCs w:val="28"/>
        </w:rPr>
        <w:t xml:space="preserve">, мету </w:t>
      </w:r>
      <w:r>
        <w:rPr>
          <w:rFonts w:ascii="Times New Roman" w:hAnsi="Times New Roman" w:cs="Times New Roman"/>
          <w:sz w:val="28"/>
          <w:szCs w:val="28"/>
        </w:rPr>
        <w:t>виконанняконтрольної роботи</w:t>
      </w:r>
      <w:r w:rsidRPr="00E0244C">
        <w:rPr>
          <w:rFonts w:ascii="Times New Roman" w:hAnsi="Times New Roman" w:cs="Times New Roman"/>
          <w:sz w:val="28"/>
          <w:szCs w:val="28"/>
        </w:rPr>
        <w:t xml:space="preserve"> та завдання, які ставить перед собою студент. </w:t>
      </w:r>
      <w:r w:rsidRPr="00C30DBD">
        <w:rPr>
          <w:rFonts w:ascii="Times New Roman" w:hAnsi="Times New Roman" w:cs="Times New Roman"/>
          <w:sz w:val="28"/>
          <w:szCs w:val="28"/>
          <w:u w:val="single"/>
        </w:rPr>
        <w:t>Обсяг викладу – до 2 сторінок</w:t>
      </w:r>
      <w:r w:rsidRPr="007D6555">
        <w:rPr>
          <w:rFonts w:ascii="Times New Roman" w:hAnsi="Times New Roman" w:cs="Times New Roman"/>
          <w:sz w:val="28"/>
          <w:szCs w:val="28"/>
          <w:u w:val="single"/>
        </w:rPr>
        <w:t>.</w:t>
      </w:r>
    </w:p>
    <w:p w:rsidR="0000785C" w:rsidRPr="007D6555" w:rsidRDefault="0000785C" w:rsidP="0000785C">
      <w:pPr>
        <w:spacing w:after="0" w:line="360" w:lineRule="auto"/>
        <w:ind w:right="-5" w:firstLine="851"/>
        <w:jc w:val="both"/>
        <w:rPr>
          <w:rFonts w:ascii="Times New Roman" w:hAnsi="Times New Roman" w:cs="Times New Roman"/>
          <w:sz w:val="28"/>
          <w:szCs w:val="28"/>
          <w:u w:val="single"/>
        </w:rPr>
      </w:pPr>
      <w:r w:rsidRPr="00E0244C">
        <w:rPr>
          <w:rFonts w:ascii="Times New Roman" w:hAnsi="Times New Roman" w:cs="Times New Roman"/>
          <w:sz w:val="28"/>
          <w:szCs w:val="28"/>
        </w:rPr>
        <w:t xml:space="preserve">Зміст теоретичної частини роботи має відповідати сучасному рівню розвитку </w:t>
      </w:r>
      <w:r>
        <w:rPr>
          <w:rFonts w:ascii="Times New Roman" w:hAnsi="Times New Roman" w:cs="Times New Roman"/>
          <w:sz w:val="28"/>
          <w:szCs w:val="28"/>
        </w:rPr>
        <w:t>національної системи обліку</w:t>
      </w:r>
      <w:r w:rsidRPr="00E0244C">
        <w:rPr>
          <w:rFonts w:ascii="Times New Roman" w:hAnsi="Times New Roman" w:cs="Times New Roman"/>
          <w:sz w:val="28"/>
          <w:szCs w:val="28"/>
        </w:rPr>
        <w:t xml:space="preserve">. </w:t>
      </w:r>
      <w:r w:rsidRPr="00E0244C">
        <w:rPr>
          <w:rFonts w:ascii="Times New Roman" w:hAnsi="Times New Roman" w:cs="Times New Roman"/>
          <w:i/>
          <w:sz w:val="28"/>
          <w:szCs w:val="28"/>
        </w:rPr>
        <w:t>У текстовій частині висвітлюються питання, які передбачені варіантом контрольної роботи.</w:t>
      </w:r>
      <w:r w:rsidRPr="00E0244C">
        <w:rPr>
          <w:rFonts w:ascii="Times New Roman" w:hAnsi="Times New Roman" w:cs="Times New Roman"/>
          <w:sz w:val="28"/>
          <w:szCs w:val="28"/>
        </w:rPr>
        <w:t xml:space="preserve"> Відповідь на теоретичне питання повинна продемонструвати знання студентів не тільки основної, але і додаткової літератури. Цитати супроводжуються посиланнями на літературні джерела, які приводяться у списку використаної літератури згідно з прийнятими стандартами. Наприклад, [5, с. 120-121], це означає використання 120-121 сторінок літературного джерела, розміщеного під п’ятим номером у списку літератури в кінці контрольної роботи. Необхідно також показати уміння зіставляти різні підходи до вирішення тих чи інших проблем, самостійно робити висновки на основі зібраного, опрацьованого і узагальненого фактичного матеріалу</w:t>
      </w:r>
      <w:r w:rsidRPr="00C30DBD">
        <w:rPr>
          <w:rFonts w:ascii="Times New Roman" w:hAnsi="Times New Roman" w:cs="Times New Roman"/>
          <w:sz w:val="28"/>
          <w:szCs w:val="28"/>
        </w:rPr>
        <w:t xml:space="preserve">. </w:t>
      </w:r>
      <w:r w:rsidRPr="00C30DBD">
        <w:rPr>
          <w:rFonts w:ascii="Times New Roman" w:hAnsi="Times New Roman" w:cs="Times New Roman"/>
          <w:sz w:val="28"/>
          <w:szCs w:val="28"/>
          <w:u w:val="single"/>
        </w:rPr>
        <w:t>Обсяг викладу теоретичного питання –   8-10 сторінок.</w:t>
      </w:r>
    </w:p>
    <w:p w:rsidR="0000785C" w:rsidRPr="007D6555" w:rsidRDefault="0000785C" w:rsidP="0000785C">
      <w:pPr>
        <w:spacing w:after="0" w:line="360" w:lineRule="auto"/>
        <w:ind w:right="-5" w:firstLine="851"/>
        <w:jc w:val="both"/>
        <w:rPr>
          <w:rFonts w:ascii="Times New Roman" w:hAnsi="Times New Roman" w:cs="Times New Roman"/>
          <w:sz w:val="28"/>
          <w:szCs w:val="28"/>
          <w:u w:val="single"/>
        </w:rPr>
      </w:pPr>
      <w:r w:rsidRPr="00E0244C">
        <w:rPr>
          <w:rFonts w:ascii="Times New Roman" w:hAnsi="Times New Roman" w:cs="Times New Roman"/>
          <w:sz w:val="28"/>
          <w:szCs w:val="28"/>
        </w:rPr>
        <w:t xml:space="preserve">У практичній частині контрольної роботи розв’язання практичних завдань повинні супроводжуватись розгорнутими розрахунками, </w:t>
      </w:r>
      <w:r>
        <w:rPr>
          <w:rFonts w:ascii="Times New Roman" w:hAnsi="Times New Roman" w:cs="Times New Roman"/>
          <w:sz w:val="28"/>
          <w:szCs w:val="28"/>
        </w:rPr>
        <w:t>таблицями</w:t>
      </w:r>
      <w:r w:rsidRPr="00E0244C">
        <w:rPr>
          <w:rFonts w:ascii="Times New Roman" w:hAnsi="Times New Roman" w:cs="Times New Roman"/>
          <w:sz w:val="28"/>
          <w:szCs w:val="28"/>
        </w:rPr>
        <w:t xml:space="preserve">, </w:t>
      </w:r>
      <w:r>
        <w:rPr>
          <w:rFonts w:ascii="Times New Roman" w:hAnsi="Times New Roman" w:cs="Times New Roman"/>
          <w:sz w:val="28"/>
          <w:szCs w:val="28"/>
        </w:rPr>
        <w:t xml:space="preserve">схемами, </w:t>
      </w:r>
      <w:r w:rsidRPr="00E0244C">
        <w:rPr>
          <w:rFonts w:ascii="Times New Roman" w:hAnsi="Times New Roman" w:cs="Times New Roman"/>
          <w:sz w:val="28"/>
          <w:szCs w:val="28"/>
        </w:rPr>
        <w:t>коментарями та сти</w:t>
      </w:r>
      <w:r>
        <w:rPr>
          <w:rFonts w:ascii="Times New Roman" w:hAnsi="Times New Roman" w:cs="Times New Roman"/>
          <w:sz w:val="28"/>
          <w:szCs w:val="28"/>
        </w:rPr>
        <w:t>слими поясненнями ходу рішення. Після кожноїзадачі</w:t>
      </w:r>
      <w:r w:rsidRPr="00E0244C">
        <w:rPr>
          <w:rFonts w:ascii="Times New Roman" w:hAnsi="Times New Roman" w:cs="Times New Roman"/>
          <w:sz w:val="28"/>
          <w:szCs w:val="28"/>
        </w:rPr>
        <w:t xml:space="preserve"> слід робити детальні висновки та надавати пропозиції щодо проведеного </w:t>
      </w:r>
      <w:r>
        <w:rPr>
          <w:rFonts w:ascii="Times New Roman" w:hAnsi="Times New Roman" w:cs="Times New Roman"/>
          <w:sz w:val="28"/>
          <w:szCs w:val="28"/>
        </w:rPr>
        <w:t>дослідження</w:t>
      </w:r>
      <w:r w:rsidRPr="00E0244C">
        <w:rPr>
          <w:rFonts w:ascii="Times New Roman" w:hAnsi="Times New Roman" w:cs="Times New Roman"/>
          <w:sz w:val="28"/>
          <w:szCs w:val="28"/>
        </w:rPr>
        <w:t xml:space="preserve">.У першій і другій задачах передбачається практичне здійснення аналізу об’єкта дослідження відповідно до </w:t>
      </w:r>
      <w:r>
        <w:rPr>
          <w:rFonts w:ascii="Times New Roman" w:hAnsi="Times New Roman" w:cs="Times New Roman"/>
          <w:sz w:val="28"/>
          <w:szCs w:val="28"/>
        </w:rPr>
        <w:t>підприємства (бажано на якому студент працює)</w:t>
      </w:r>
      <w:r w:rsidRPr="00E0244C">
        <w:rPr>
          <w:rFonts w:ascii="Times New Roman" w:hAnsi="Times New Roman" w:cs="Times New Roman"/>
          <w:sz w:val="28"/>
          <w:szCs w:val="28"/>
        </w:rPr>
        <w:t xml:space="preserve">. Скорочення слів у тексті, </w:t>
      </w:r>
      <w:r w:rsidRPr="00E0244C">
        <w:rPr>
          <w:rFonts w:ascii="Times New Roman" w:hAnsi="Times New Roman" w:cs="Times New Roman"/>
          <w:sz w:val="28"/>
          <w:szCs w:val="28"/>
        </w:rPr>
        <w:lastRenderedPageBreak/>
        <w:t>крім загальноприйнятих, не допускаються.</w:t>
      </w:r>
      <w:r w:rsidRPr="009A573E">
        <w:rPr>
          <w:rFonts w:ascii="Times New Roman" w:hAnsi="Times New Roman" w:cs="Times New Roman"/>
          <w:sz w:val="28"/>
          <w:szCs w:val="28"/>
          <w:u w:val="single"/>
        </w:rPr>
        <w:t>Обсяг викладу практичного питання –   10 сторінок.</w:t>
      </w:r>
    </w:p>
    <w:p w:rsidR="0000785C" w:rsidRPr="00E0244C" w:rsidRDefault="0000785C" w:rsidP="0000785C">
      <w:pPr>
        <w:spacing w:after="0" w:line="360" w:lineRule="auto"/>
        <w:ind w:right="-5" w:firstLine="851"/>
        <w:jc w:val="both"/>
        <w:rPr>
          <w:rFonts w:ascii="Times New Roman" w:hAnsi="Times New Roman" w:cs="Times New Roman"/>
          <w:sz w:val="28"/>
          <w:szCs w:val="28"/>
        </w:rPr>
      </w:pPr>
      <w:r w:rsidRPr="00E0244C">
        <w:rPr>
          <w:rFonts w:ascii="Times New Roman" w:hAnsi="Times New Roman" w:cs="Times New Roman"/>
          <w:sz w:val="28"/>
          <w:szCs w:val="28"/>
        </w:rPr>
        <w:t>В кінці контрольної роботи наводиться список використаної літератури, в якому опис джерел інформації розташовують у тому порядку, в якому вони вперше згадуються в тексті.</w:t>
      </w:r>
      <w:r>
        <w:rPr>
          <w:rFonts w:ascii="Times New Roman" w:hAnsi="Times New Roman" w:cs="Times New Roman"/>
          <w:sz w:val="28"/>
          <w:szCs w:val="28"/>
        </w:rPr>
        <w:t xml:space="preserve"> Приклад оформлення наводиться в додатку Б.</w:t>
      </w:r>
      <w:r w:rsidRPr="00E0244C">
        <w:rPr>
          <w:rFonts w:ascii="Times New Roman" w:hAnsi="Times New Roman" w:cs="Times New Roman"/>
          <w:sz w:val="28"/>
          <w:szCs w:val="28"/>
        </w:rPr>
        <w:t xml:space="preserve"> Порядкові номери описів у списку джерел інформації є номерами посилань на них. Особисто студентом ставиться підпис і дата виконання роботи.</w:t>
      </w:r>
    </w:p>
    <w:p w:rsidR="0000785C" w:rsidRPr="00E0244C" w:rsidRDefault="0000785C" w:rsidP="0000785C">
      <w:pPr>
        <w:spacing w:after="0" w:line="360" w:lineRule="auto"/>
        <w:ind w:right="-5" w:firstLine="851"/>
        <w:jc w:val="both"/>
        <w:rPr>
          <w:rFonts w:ascii="Times New Roman" w:hAnsi="Times New Roman" w:cs="Times New Roman"/>
          <w:sz w:val="28"/>
          <w:szCs w:val="28"/>
        </w:rPr>
      </w:pPr>
      <w:r w:rsidRPr="00E0244C">
        <w:rPr>
          <w:rFonts w:ascii="Times New Roman" w:hAnsi="Times New Roman" w:cs="Times New Roman"/>
          <w:sz w:val="28"/>
          <w:szCs w:val="28"/>
        </w:rPr>
        <w:t xml:space="preserve">Додатки повинні містити </w:t>
      </w:r>
      <w:r>
        <w:rPr>
          <w:rFonts w:ascii="Times New Roman" w:hAnsi="Times New Roman" w:cs="Times New Roman"/>
          <w:sz w:val="28"/>
          <w:szCs w:val="28"/>
        </w:rPr>
        <w:t>всі використані в роботі документи</w:t>
      </w:r>
      <w:r w:rsidRPr="00E0244C">
        <w:rPr>
          <w:rFonts w:ascii="Times New Roman" w:hAnsi="Times New Roman" w:cs="Times New Roman"/>
          <w:sz w:val="28"/>
          <w:szCs w:val="28"/>
        </w:rPr>
        <w:t xml:space="preserve">, </w:t>
      </w:r>
      <w:r>
        <w:rPr>
          <w:rFonts w:ascii="Times New Roman" w:hAnsi="Times New Roman" w:cs="Times New Roman"/>
          <w:sz w:val="28"/>
          <w:szCs w:val="28"/>
        </w:rPr>
        <w:t xml:space="preserve">або </w:t>
      </w:r>
      <w:r w:rsidRPr="00E0244C">
        <w:rPr>
          <w:rFonts w:ascii="Times New Roman" w:hAnsi="Times New Roman" w:cs="Times New Roman"/>
          <w:sz w:val="28"/>
          <w:szCs w:val="28"/>
        </w:rPr>
        <w:t xml:space="preserve">на основі яких були зроблені розрахунки. </w:t>
      </w:r>
    </w:p>
    <w:p w:rsidR="0000785C" w:rsidRPr="00E0244C" w:rsidRDefault="0000785C" w:rsidP="0000785C">
      <w:pPr>
        <w:spacing w:after="0" w:line="360" w:lineRule="auto"/>
        <w:ind w:right="-5" w:firstLine="851"/>
        <w:jc w:val="both"/>
        <w:rPr>
          <w:rFonts w:ascii="Times New Roman" w:hAnsi="Times New Roman" w:cs="Times New Roman"/>
          <w:sz w:val="28"/>
          <w:szCs w:val="28"/>
        </w:rPr>
      </w:pPr>
      <w:r w:rsidRPr="00E0244C">
        <w:rPr>
          <w:rFonts w:ascii="Times New Roman" w:hAnsi="Times New Roman" w:cs="Times New Roman"/>
          <w:sz w:val="28"/>
          <w:szCs w:val="28"/>
        </w:rPr>
        <w:t xml:space="preserve">Контрольна робота повинна бути виконана самостійно, грамотно, акуратно з дотриманням загальних вимог до оформлення текстових документів. </w:t>
      </w:r>
    </w:p>
    <w:p w:rsidR="0000785C" w:rsidRPr="00E0244C" w:rsidRDefault="0000785C" w:rsidP="0000785C">
      <w:pPr>
        <w:spacing w:after="0" w:line="360" w:lineRule="auto"/>
        <w:ind w:right="-5" w:firstLine="851"/>
        <w:jc w:val="both"/>
        <w:rPr>
          <w:rFonts w:ascii="Times New Roman" w:hAnsi="Times New Roman" w:cs="Times New Roman"/>
          <w:sz w:val="28"/>
          <w:szCs w:val="28"/>
        </w:rPr>
      </w:pPr>
      <w:r>
        <w:rPr>
          <w:rFonts w:ascii="Times New Roman" w:hAnsi="Times New Roman" w:cs="Times New Roman"/>
          <w:sz w:val="28"/>
          <w:szCs w:val="28"/>
        </w:rPr>
        <w:t xml:space="preserve">Власний варіант контрольної роботи </w:t>
      </w:r>
      <w:r w:rsidRPr="00E0244C">
        <w:rPr>
          <w:rFonts w:ascii="Times New Roman" w:hAnsi="Times New Roman" w:cs="Times New Roman"/>
          <w:sz w:val="28"/>
          <w:szCs w:val="28"/>
        </w:rPr>
        <w:t xml:space="preserve">студент визначає за двома останніми цифрами своєї залікової книжки на основі наведеної нижче таблиці 1. В таблиці по вертикалі А розміщені цифри від 0 до 9, кожна з яких – передостання цифра номера залікової книжки студента, а по горизонталі Б – відповідно остання цифра цього номера. На перетині вертикальної і горизонтальної лінії визначається варіант контрольної роботи і номери завдань. Наприклад, для студента з </w:t>
      </w:r>
      <w:r>
        <w:rPr>
          <w:rFonts w:ascii="Times New Roman" w:hAnsi="Times New Roman" w:cs="Times New Roman"/>
          <w:sz w:val="28"/>
          <w:szCs w:val="28"/>
        </w:rPr>
        <w:t>цифрами</w:t>
      </w:r>
      <w:r w:rsidRPr="00E0244C">
        <w:rPr>
          <w:rFonts w:ascii="Times New Roman" w:hAnsi="Times New Roman" w:cs="Times New Roman"/>
          <w:sz w:val="28"/>
          <w:szCs w:val="28"/>
        </w:rPr>
        <w:t xml:space="preserve"> 47 у кінці номера залікової книжки </w:t>
      </w:r>
      <w:r>
        <w:rPr>
          <w:rFonts w:ascii="Times New Roman" w:hAnsi="Times New Roman" w:cs="Times New Roman"/>
          <w:sz w:val="28"/>
          <w:szCs w:val="28"/>
        </w:rPr>
        <w:t>означають 7</w:t>
      </w:r>
      <w:r w:rsidRPr="00E0244C">
        <w:rPr>
          <w:rFonts w:ascii="Times New Roman" w:hAnsi="Times New Roman" w:cs="Times New Roman"/>
          <w:sz w:val="28"/>
          <w:szCs w:val="28"/>
        </w:rPr>
        <w:t>8</w:t>
      </w:r>
      <w:r>
        <w:rPr>
          <w:rFonts w:ascii="Times New Roman" w:hAnsi="Times New Roman" w:cs="Times New Roman"/>
          <w:sz w:val="28"/>
          <w:szCs w:val="28"/>
        </w:rPr>
        <w:t xml:space="preserve"> теоретичне питання, 40 </w:t>
      </w:r>
      <w:r w:rsidR="008F2960">
        <w:rPr>
          <w:rFonts w:ascii="Times New Roman" w:hAnsi="Times New Roman" w:cs="Times New Roman"/>
          <w:sz w:val="28"/>
          <w:szCs w:val="28"/>
        </w:rPr>
        <w:t>задача</w:t>
      </w:r>
      <w:r w:rsidRPr="00E0244C">
        <w:rPr>
          <w:rFonts w:ascii="Times New Roman" w:hAnsi="Times New Roman" w:cs="Times New Roman"/>
          <w:sz w:val="28"/>
          <w:szCs w:val="28"/>
        </w:rPr>
        <w:t>.</w:t>
      </w:r>
    </w:p>
    <w:p w:rsidR="0000785C" w:rsidRPr="0000785C" w:rsidRDefault="0000785C" w:rsidP="0000785C">
      <w:pPr>
        <w:spacing w:after="0" w:line="360" w:lineRule="auto"/>
        <w:ind w:right="-5" w:firstLine="851"/>
        <w:jc w:val="right"/>
        <w:rPr>
          <w:rFonts w:ascii="Times New Roman" w:hAnsi="Times New Roman" w:cs="Times New Roman"/>
          <w:spacing w:val="20"/>
          <w:sz w:val="28"/>
          <w:szCs w:val="28"/>
        </w:rPr>
      </w:pPr>
      <w:r w:rsidRPr="0000785C">
        <w:rPr>
          <w:rFonts w:ascii="Times New Roman" w:hAnsi="Times New Roman" w:cs="Times New Roman"/>
          <w:spacing w:val="20"/>
          <w:sz w:val="28"/>
          <w:szCs w:val="28"/>
        </w:rPr>
        <w:t>Таблиця 1</w:t>
      </w:r>
    </w:p>
    <w:p w:rsidR="0000785C" w:rsidRPr="0000785C" w:rsidRDefault="0000785C" w:rsidP="0000785C">
      <w:pPr>
        <w:spacing w:after="0" w:line="360" w:lineRule="auto"/>
        <w:ind w:right="-5" w:firstLine="851"/>
        <w:jc w:val="center"/>
        <w:rPr>
          <w:rFonts w:ascii="Times New Roman" w:hAnsi="Times New Roman" w:cs="Times New Roman"/>
          <w:b/>
          <w:spacing w:val="20"/>
          <w:sz w:val="28"/>
          <w:szCs w:val="28"/>
        </w:rPr>
      </w:pPr>
      <w:r w:rsidRPr="0000785C">
        <w:rPr>
          <w:rFonts w:ascii="Times New Roman" w:hAnsi="Times New Roman" w:cs="Times New Roman"/>
          <w:b/>
          <w:spacing w:val="20"/>
          <w:sz w:val="28"/>
          <w:szCs w:val="28"/>
        </w:rPr>
        <w:t>ВАРІАНТИ КОНТРОЛЬНОЇ РОБОТИ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403"/>
        <w:gridCol w:w="920"/>
        <w:gridCol w:w="850"/>
        <w:gridCol w:w="851"/>
        <w:gridCol w:w="850"/>
        <w:gridCol w:w="851"/>
        <w:gridCol w:w="875"/>
        <w:gridCol w:w="811"/>
        <w:gridCol w:w="811"/>
        <w:gridCol w:w="797"/>
        <w:gridCol w:w="782"/>
      </w:tblGrid>
      <w:tr w:rsidR="0000785C" w:rsidRPr="00E0244C" w:rsidTr="008F2960">
        <w:trPr>
          <w:trHeight w:val="256"/>
        </w:trPr>
        <w:tc>
          <w:tcPr>
            <w:tcW w:w="1173" w:type="dxa"/>
            <w:gridSpan w:val="2"/>
            <w:vMerge w:val="restart"/>
            <w:tcBorders>
              <w:tl2br w:val="single" w:sz="4" w:space="0" w:color="auto"/>
            </w:tcBorders>
          </w:tcPr>
          <w:p w:rsidR="0000785C" w:rsidRPr="00E0244C" w:rsidRDefault="0000785C" w:rsidP="008F2960">
            <w:pPr>
              <w:tabs>
                <w:tab w:val="left" w:pos="930"/>
              </w:tabs>
              <w:spacing w:after="0" w:line="240" w:lineRule="auto"/>
              <w:ind w:right="-5" w:firstLine="142"/>
              <w:jc w:val="both"/>
              <w:rPr>
                <w:rFonts w:ascii="Times New Roman" w:hAnsi="Times New Roman" w:cs="Times New Roman"/>
                <w:sz w:val="28"/>
                <w:szCs w:val="28"/>
              </w:rPr>
            </w:pPr>
            <w:r w:rsidRPr="00E0244C">
              <w:rPr>
                <w:rFonts w:ascii="Times New Roman" w:hAnsi="Times New Roman" w:cs="Times New Roman"/>
                <w:sz w:val="28"/>
                <w:szCs w:val="28"/>
              </w:rPr>
              <w:t xml:space="preserve">Б          </w:t>
            </w:r>
          </w:p>
          <w:p w:rsidR="0000785C" w:rsidRPr="00E0244C" w:rsidRDefault="0000785C" w:rsidP="008F2960">
            <w:pPr>
              <w:spacing w:after="0" w:line="240" w:lineRule="auto"/>
              <w:rPr>
                <w:rFonts w:ascii="Times New Roman" w:hAnsi="Times New Roman" w:cs="Times New Roman"/>
                <w:sz w:val="28"/>
                <w:szCs w:val="28"/>
              </w:rPr>
            </w:pPr>
            <w:r w:rsidRPr="00E0244C">
              <w:rPr>
                <w:rFonts w:ascii="Times New Roman" w:hAnsi="Times New Roman" w:cs="Times New Roman"/>
                <w:sz w:val="28"/>
                <w:szCs w:val="28"/>
              </w:rPr>
              <w:t xml:space="preserve"> А</w:t>
            </w:r>
          </w:p>
        </w:tc>
        <w:tc>
          <w:tcPr>
            <w:tcW w:w="8398" w:type="dxa"/>
            <w:gridSpan w:val="10"/>
          </w:tcPr>
          <w:p w:rsidR="0000785C" w:rsidRPr="00E0244C" w:rsidRDefault="0000785C" w:rsidP="008F2960">
            <w:pPr>
              <w:spacing w:after="0" w:line="240" w:lineRule="auto"/>
              <w:ind w:right="-5" w:firstLine="851"/>
              <w:jc w:val="center"/>
              <w:rPr>
                <w:rFonts w:ascii="Times New Roman" w:hAnsi="Times New Roman" w:cs="Times New Roman"/>
                <w:b/>
                <w:sz w:val="28"/>
                <w:szCs w:val="28"/>
              </w:rPr>
            </w:pPr>
            <w:r w:rsidRPr="00E0244C">
              <w:rPr>
                <w:rFonts w:ascii="Times New Roman" w:hAnsi="Times New Roman" w:cs="Times New Roman"/>
                <w:b/>
                <w:sz w:val="28"/>
                <w:szCs w:val="28"/>
              </w:rPr>
              <w:t>Остання цифра номера залікової книжки</w:t>
            </w:r>
          </w:p>
        </w:tc>
      </w:tr>
      <w:tr w:rsidR="008F2960" w:rsidRPr="00E0244C" w:rsidTr="008F2960">
        <w:trPr>
          <w:trHeight w:val="198"/>
        </w:trPr>
        <w:tc>
          <w:tcPr>
            <w:tcW w:w="1173" w:type="dxa"/>
            <w:gridSpan w:val="2"/>
            <w:vMerge/>
            <w:tcBorders>
              <w:top w:val="nil"/>
              <w:tl2br w:val="single" w:sz="4" w:space="0" w:color="auto"/>
            </w:tcBorders>
          </w:tcPr>
          <w:p w:rsidR="0000785C" w:rsidRPr="00E0244C" w:rsidRDefault="0000785C" w:rsidP="008F2960">
            <w:pPr>
              <w:spacing w:after="0" w:line="240" w:lineRule="auto"/>
              <w:ind w:right="-5" w:firstLine="851"/>
              <w:jc w:val="center"/>
              <w:rPr>
                <w:rFonts w:ascii="Times New Roman" w:hAnsi="Times New Roman" w:cs="Times New Roman"/>
                <w:sz w:val="28"/>
                <w:szCs w:val="28"/>
              </w:rPr>
            </w:pPr>
          </w:p>
        </w:tc>
        <w:tc>
          <w:tcPr>
            <w:tcW w:w="920" w:type="dxa"/>
            <w:vAlign w:val="center"/>
          </w:tcPr>
          <w:p w:rsidR="0000785C" w:rsidRPr="00E0244C" w:rsidRDefault="0000785C" w:rsidP="008F2960">
            <w:pPr>
              <w:spacing w:after="0" w:line="240" w:lineRule="auto"/>
              <w:ind w:right="-5" w:firstLine="91"/>
              <w:rPr>
                <w:rFonts w:ascii="Times New Roman" w:hAnsi="Times New Roman" w:cs="Times New Roman"/>
                <w:b/>
                <w:sz w:val="28"/>
                <w:szCs w:val="28"/>
              </w:rPr>
            </w:pPr>
            <w:r w:rsidRPr="00E0244C">
              <w:rPr>
                <w:rFonts w:ascii="Times New Roman" w:hAnsi="Times New Roman" w:cs="Times New Roman"/>
                <w:b/>
                <w:sz w:val="28"/>
                <w:szCs w:val="28"/>
              </w:rPr>
              <w:t>0</w:t>
            </w:r>
          </w:p>
        </w:tc>
        <w:tc>
          <w:tcPr>
            <w:tcW w:w="850" w:type="dxa"/>
            <w:vAlign w:val="center"/>
          </w:tcPr>
          <w:p w:rsidR="0000785C" w:rsidRPr="00E0244C" w:rsidRDefault="0000785C" w:rsidP="008F2960">
            <w:pPr>
              <w:spacing w:after="0" w:line="240" w:lineRule="auto"/>
              <w:ind w:right="-5" w:firstLine="91"/>
              <w:jc w:val="center"/>
              <w:rPr>
                <w:rFonts w:ascii="Times New Roman" w:hAnsi="Times New Roman" w:cs="Times New Roman"/>
                <w:b/>
                <w:sz w:val="28"/>
                <w:szCs w:val="28"/>
              </w:rPr>
            </w:pPr>
            <w:r w:rsidRPr="00E0244C">
              <w:rPr>
                <w:rFonts w:ascii="Times New Roman" w:hAnsi="Times New Roman" w:cs="Times New Roman"/>
                <w:b/>
                <w:sz w:val="28"/>
                <w:szCs w:val="28"/>
              </w:rPr>
              <w:t>1</w:t>
            </w:r>
          </w:p>
        </w:tc>
        <w:tc>
          <w:tcPr>
            <w:tcW w:w="851" w:type="dxa"/>
            <w:vAlign w:val="center"/>
          </w:tcPr>
          <w:p w:rsidR="0000785C" w:rsidRPr="00E0244C" w:rsidRDefault="0000785C" w:rsidP="008F2960">
            <w:pPr>
              <w:spacing w:after="0" w:line="240" w:lineRule="auto"/>
              <w:ind w:right="-5" w:firstLine="91"/>
              <w:jc w:val="center"/>
              <w:rPr>
                <w:rFonts w:ascii="Times New Roman" w:hAnsi="Times New Roman" w:cs="Times New Roman"/>
                <w:b/>
                <w:sz w:val="28"/>
                <w:szCs w:val="28"/>
              </w:rPr>
            </w:pPr>
            <w:r w:rsidRPr="00E0244C">
              <w:rPr>
                <w:rFonts w:ascii="Times New Roman" w:hAnsi="Times New Roman" w:cs="Times New Roman"/>
                <w:b/>
                <w:sz w:val="28"/>
                <w:szCs w:val="28"/>
              </w:rPr>
              <w:t>2</w:t>
            </w:r>
          </w:p>
        </w:tc>
        <w:tc>
          <w:tcPr>
            <w:tcW w:w="850" w:type="dxa"/>
            <w:vAlign w:val="center"/>
          </w:tcPr>
          <w:p w:rsidR="0000785C" w:rsidRPr="00E0244C" w:rsidRDefault="0000785C" w:rsidP="008F2960">
            <w:pPr>
              <w:spacing w:after="0" w:line="240" w:lineRule="auto"/>
              <w:ind w:right="-5" w:firstLine="91"/>
              <w:jc w:val="center"/>
              <w:rPr>
                <w:rFonts w:ascii="Times New Roman" w:hAnsi="Times New Roman" w:cs="Times New Roman"/>
                <w:b/>
                <w:sz w:val="28"/>
                <w:szCs w:val="28"/>
              </w:rPr>
            </w:pPr>
            <w:r w:rsidRPr="00E0244C">
              <w:rPr>
                <w:rFonts w:ascii="Times New Roman" w:hAnsi="Times New Roman" w:cs="Times New Roman"/>
                <w:b/>
                <w:sz w:val="28"/>
                <w:szCs w:val="28"/>
              </w:rPr>
              <w:t>3</w:t>
            </w:r>
          </w:p>
        </w:tc>
        <w:tc>
          <w:tcPr>
            <w:tcW w:w="851" w:type="dxa"/>
            <w:vAlign w:val="center"/>
          </w:tcPr>
          <w:p w:rsidR="0000785C" w:rsidRPr="00E0244C" w:rsidRDefault="0000785C" w:rsidP="008F2960">
            <w:pPr>
              <w:spacing w:after="0" w:line="240" w:lineRule="auto"/>
              <w:ind w:right="-5" w:firstLine="91"/>
              <w:jc w:val="center"/>
              <w:rPr>
                <w:rFonts w:ascii="Times New Roman" w:hAnsi="Times New Roman" w:cs="Times New Roman"/>
                <w:b/>
                <w:sz w:val="28"/>
                <w:szCs w:val="28"/>
              </w:rPr>
            </w:pPr>
            <w:r w:rsidRPr="00E0244C">
              <w:rPr>
                <w:rFonts w:ascii="Times New Roman" w:hAnsi="Times New Roman" w:cs="Times New Roman"/>
                <w:b/>
                <w:sz w:val="28"/>
                <w:szCs w:val="28"/>
              </w:rPr>
              <w:t>4</w:t>
            </w:r>
          </w:p>
        </w:tc>
        <w:tc>
          <w:tcPr>
            <w:tcW w:w="875" w:type="dxa"/>
            <w:vAlign w:val="center"/>
          </w:tcPr>
          <w:p w:rsidR="0000785C" w:rsidRPr="00E0244C" w:rsidRDefault="0000785C" w:rsidP="008F2960">
            <w:pPr>
              <w:spacing w:after="0" w:line="240" w:lineRule="auto"/>
              <w:ind w:right="-5" w:firstLine="91"/>
              <w:jc w:val="center"/>
              <w:rPr>
                <w:rFonts w:ascii="Times New Roman" w:hAnsi="Times New Roman" w:cs="Times New Roman"/>
                <w:b/>
                <w:sz w:val="28"/>
                <w:szCs w:val="28"/>
              </w:rPr>
            </w:pPr>
            <w:r w:rsidRPr="00E0244C">
              <w:rPr>
                <w:rFonts w:ascii="Times New Roman" w:hAnsi="Times New Roman" w:cs="Times New Roman"/>
                <w:b/>
                <w:sz w:val="28"/>
                <w:szCs w:val="28"/>
              </w:rPr>
              <w:t>5</w:t>
            </w:r>
          </w:p>
        </w:tc>
        <w:tc>
          <w:tcPr>
            <w:tcW w:w="811" w:type="dxa"/>
            <w:vAlign w:val="center"/>
          </w:tcPr>
          <w:p w:rsidR="0000785C" w:rsidRPr="00E0244C" w:rsidRDefault="0000785C" w:rsidP="008F2960">
            <w:pPr>
              <w:spacing w:after="0" w:line="240" w:lineRule="auto"/>
              <w:ind w:right="-5" w:firstLine="91"/>
              <w:jc w:val="center"/>
              <w:rPr>
                <w:rFonts w:ascii="Times New Roman" w:hAnsi="Times New Roman" w:cs="Times New Roman"/>
                <w:b/>
                <w:sz w:val="28"/>
                <w:szCs w:val="28"/>
              </w:rPr>
            </w:pPr>
            <w:r w:rsidRPr="00E0244C">
              <w:rPr>
                <w:rFonts w:ascii="Times New Roman" w:hAnsi="Times New Roman" w:cs="Times New Roman"/>
                <w:b/>
                <w:sz w:val="28"/>
                <w:szCs w:val="28"/>
              </w:rPr>
              <w:t>6</w:t>
            </w:r>
          </w:p>
        </w:tc>
        <w:tc>
          <w:tcPr>
            <w:tcW w:w="811" w:type="dxa"/>
            <w:vAlign w:val="center"/>
          </w:tcPr>
          <w:p w:rsidR="0000785C" w:rsidRPr="00E0244C" w:rsidRDefault="0000785C" w:rsidP="008F2960">
            <w:pPr>
              <w:spacing w:after="0" w:line="240" w:lineRule="auto"/>
              <w:ind w:right="-5" w:firstLine="91"/>
              <w:jc w:val="center"/>
              <w:rPr>
                <w:rFonts w:ascii="Times New Roman" w:hAnsi="Times New Roman" w:cs="Times New Roman"/>
                <w:b/>
                <w:sz w:val="28"/>
                <w:szCs w:val="28"/>
              </w:rPr>
            </w:pPr>
            <w:r w:rsidRPr="00E0244C">
              <w:rPr>
                <w:rFonts w:ascii="Times New Roman" w:hAnsi="Times New Roman" w:cs="Times New Roman"/>
                <w:b/>
                <w:sz w:val="28"/>
                <w:szCs w:val="28"/>
              </w:rPr>
              <w:t>7</w:t>
            </w:r>
          </w:p>
        </w:tc>
        <w:tc>
          <w:tcPr>
            <w:tcW w:w="797" w:type="dxa"/>
            <w:vAlign w:val="center"/>
          </w:tcPr>
          <w:p w:rsidR="0000785C" w:rsidRPr="00E0244C" w:rsidRDefault="0000785C" w:rsidP="008F2960">
            <w:pPr>
              <w:spacing w:after="0" w:line="240" w:lineRule="auto"/>
              <w:ind w:right="-5" w:firstLine="91"/>
              <w:jc w:val="center"/>
              <w:rPr>
                <w:rFonts w:ascii="Times New Roman" w:hAnsi="Times New Roman" w:cs="Times New Roman"/>
                <w:b/>
                <w:sz w:val="28"/>
                <w:szCs w:val="28"/>
              </w:rPr>
            </w:pPr>
            <w:r w:rsidRPr="00C30DBD">
              <w:rPr>
                <w:rFonts w:ascii="Times New Roman" w:hAnsi="Times New Roman" w:cs="Times New Roman"/>
                <w:b/>
                <w:sz w:val="28"/>
                <w:szCs w:val="28"/>
                <w:highlight w:val="yellow"/>
              </w:rPr>
              <w:t>8</w:t>
            </w:r>
          </w:p>
        </w:tc>
        <w:tc>
          <w:tcPr>
            <w:tcW w:w="782" w:type="dxa"/>
            <w:vAlign w:val="center"/>
          </w:tcPr>
          <w:p w:rsidR="0000785C" w:rsidRPr="00E0244C" w:rsidRDefault="0000785C" w:rsidP="008F2960">
            <w:pPr>
              <w:spacing w:after="0" w:line="240" w:lineRule="auto"/>
              <w:ind w:right="-5" w:firstLine="91"/>
              <w:jc w:val="center"/>
              <w:rPr>
                <w:rFonts w:ascii="Times New Roman" w:hAnsi="Times New Roman" w:cs="Times New Roman"/>
                <w:b/>
                <w:sz w:val="28"/>
                <w:szCs w:val="28"/>
              </w:rPr>
            </w:pPr>
            <w:r w:rsidRPr="00E0244C">
              <w:rPr>
                <w:rFonts w:ascii="Times New Roman" w:hAnsi="Times New Roman" w:cs="Times New Roman"/>
                <w:b/>
                <w:sz w:val="28"/>
                <w:szCs w:val="28"/>
              </w:rPr>
              <w:t>9</w:t>
            </w:r>
          </w:p>
        </w:tc>
      </w:tr>
      <w:tr w:rsidR="008F2960" w:rsidRPr="00E0244C" w:rsidTr="008F2960">
        <w:tc>
          <w:tcPr>
            <w:tcW w:w="770" w:type="dxa"/>
            <w:vMerge w:val="restart"/>
            <w:textDirection w:val="btLr"/>
          </w:tcPr>
          <w:p w:rsidR="0000785C" w:rsidRPr="00E0244C" w:rsidRDefault="0000785C" w:rsidP="008F2960">
            <w:pPr>
              <w:spacing w:after="0" w:line="240" w:lineRule="auto"/>
              <w:ind w:left="113" w:right="-5"/>
              <w:rPr>
                <w:rFonts w:ascii="Times New Roman" w:hAnsi="Times New Roman" w:cs="Times New Roman"/>
                <w:b/>
                <w:sz w:val="28"/>
                <w:szCs w:val="28"/>
              </w:rPr>
            </w:pPr>
            <w:r>
              <w:rPr>
                <w:rFonts w:ascii="Times New Roman" w:hAnsi="Times New Roman" w:cs="Times New Roman"/>
                <w:b/>
                <w:sz w:val="28"/>
                <w:szCs w:val="28"/>
              </w:rPr>
              <w:t xml:space="preserve">     П</w:t>
            </w:r>
            <w:r w:rsidRPr="00E0244C">
              <w:rPr>
                <w:rFonts w:ascii="Times New Roman" w:hAnsi="Times New Roman" w:cs="Times New Roman"/>
                <w:b/>
                <w:sz w:val="28"/>
                <w:szCs w:val="28"/>
              </w:rPr>
              <w:t>ередостання цифра номера залікової книжки</w:t>
            </w:r>
          </w:p>
        </w:tc>
        <w:tc>
          <w:tcPr>
            <w:tcW w:w="403" w:type="dxa"/>
            <w:vAlign w:val="center"/>
          </w:tcPr>
          <w:p w:rsidR="0000785C" w:rsidRPr="00E0244C" w:rsidRDefault="0000785C" w:rsidP="008F2960">
            <w:pPr>
              <w:spacing w:after="0" w:line="240" w:lineRule="auto"/>
              <w:ind w:left="-911" w:right="-5" w:firstLine="851"/>
              <w:jc w:val="center"/>
              <w:rPr>
                <w:rFonts w:ascii="Times New Roman" w:hAnsi="Times New Roman" w:cs="Times New Roman"/>
                <w:b/>
                <w:sz w:val="28"/>
                <w:szCs w:val="28"/>
              </w:rPr>
            </w:pPr>
            <w:r w:rsidRPr="00E0244C">
              <w:rPr>
                <w:rFonts w:ascii="Times New Roman" w:hAnsi="Times New Roman" w:cs="Times New Roman"/>
                <w:b/>
                <w:sz w:val="28"/>
                <w:szCs w:val="28"/>
              </w:rPr>
              <w:t>0</w:t>
            </w:r>
          </w:p>
        </w:tc>
        <w:tc>
          <w:tcPr>
            <w:tcW w:w="92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w:t>
            </w:r>
          </w:p>
          <w:p w:rsidR="0000785C" w:rsidRPr="00E0244C" w:rsidRDefault="008F2960"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12</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36</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11</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35</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34</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12</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33</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w:t>
            </w:r>
          </w:p>
        </w:tc>
        <w:tc>
          <w:tcPr>
            <w:tcW w:w="875"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32</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13</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31</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3</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30</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14</w:t>
            </w:r>
          </w:p>
        </w:tc>
        <w:tc>
          <w:tcPr>
            <w:tcW w:w="797"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29</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4</w:t>
            </w:r>
          </w:p>
        </w:tc>
        <w:tc>
          <w:tcPr>
            <w:tcW w:w="782"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28</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15</w:t>
            </w:r>
          </w:p>
        </w:tc>
      </w:tr>
      <w:tr w:rsidR="008F2960" w:rsidRPr="00E0244C" w:rsidTr="008F2960">
        <w:tc>
          <w:tcPr>
            <w:tcW w:w="770" w:type="dxa"/>
            <w:vMerge/>
          </w:tcPr>
          <w:p w:rsidR="0000785C" w:rsidRPr="00E0244C" w:rsidRDefault="0000785C" w:rsidP="008F2960">
            <w:pPr>
              <w:spacing w:after="0" w:line="240" w:lineRule="auto"/>
              <w:ind w:right="-5" w:firstLine="851"/>
              <w:jc w:val="both"/>
              <w:rPr>
                <w:rFonts w:ascii="Times New Roman" w:hAnsi="Times New Roman" w:cs="Times New Roman"/>
                <w:sz w:val="28"/>
                <w:szCs w:val="28"/>
              </w:rPr>
            </w:pPr>
          </w:p>
        </w:tc>
        <w:tc>
          <w:tcPr>
            <w:tcW w:w="403" w:type="dxa"/>
            <w:vAlign w:val="center"/>
          </w:tcPr>
          <w:p w:rsidR="0000785C" w:rsidRPr="00C30DBD" w:rsidRDefault="0000785C" w:rsidP="008F2960">
            <w:pPr>
              <w:spacing w:after="0" w:line="240" w:lineRule="auto"/>
              <w:ind w:left="-911" w:right="-5" w:firstLine="851"/>
              <w:jc w:val="center"/>
              <w:rPr>
                <w:rFonts w:ascii="Times New Roman" w:hAnsi="Times New Roman" w:cs="Times New Roman"/>
                <w:b/>
                <w:sz w:val="28"/>
                <w:szCs w:val="28"/>
                <w:highlight w:val="yellow"/>
              </w:rPr>
            </w:pPr>
            <w:r w:rsidRPr="00C30DBD">
              <w:rPr>
                <w:rFonts w:ascii="Times New Roman" w:hAnsi="Times New Roman" w:cs="Times New Roman"/>
                <w:b/>
                <w:sz w:val="28"/>
                <w:szCs w:val="28"/>
                <w:highlight w:val="yellow"/>
              </w:rPr>
              <w:t>1</w:t>
            </w:r>
          </w:p>
        </w:tc>
        <w:tc>
          <w:tcPr>
            <w:tcW w:w="92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20</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37</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10</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64</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21</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63</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11</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62</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w:t>
            </w:r>
          </w:p>
        </w:tc>
        <w:tc>
          <w:tcPr>
            <w:tcW w:w="875"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61</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12</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60</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59</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13</w:t>
            </w:r>
          </w:p>
        </w:tc>
        <w:tc>
          <w:tcPr>
            <w:tcW w:w="797"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58</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3</w:t>
            </w:r>
          </w:p>
        </w:tc>
        <w:tc>
          <w:tcPr>
            <w:tcW w:w="782"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27</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14</w:t>
            </w:r>
          </w:p>
        </w:tc>
      </w:tr>
      <w:tr w:rsidR="008F2960" w:rsidRPr="00E0244C" w:rsidTr="008F2960">
        <w:tc>
          <w:tcPr>
            <w:tcW w:w="770" w:type="dxa"/>
            <w:vMerge/>
          </w:tcPr>
          <w:p w:rsidR="0000785C" w:rsidRPr="00E0244C" w:rsidRDefault="0000785C" w:rsidP="008F2960">
            <w:pPr>
              <w:spacing w:after="0" w:line="240" w:lineRule="auto"/>
              <w:ind w:right="-5" w:firstLine="851"/>
              <w:jc w:val="both"/>
              <w:rPr>
                <w:rFonts w:ascii="Times New Roman" w:hAnsi="Times New Roman" w:cs="Times New Roman"/>
                <w:sz w:val="28"/>
                <w:szCs w:val="28"/>
              </w:rPr>
            </w:pPr>
          </w:p>
        </w:tc>
        <w:tc>
          <w:tcPr>
            <w:tcW w:w="403" w:type="dxa"/>
            <w:vAlign w:val="center"/>
          </w:tcPr>
          <w:p w:rsidR="0000785C" w:rsidRPr="00E0244C" w:rsidRDefault="0000785C" w:rsidP="008F2960">
            <w:pPr>
              <w:spacing w:after="0" w:line="240" w:lineRule="auto"/>
              <w:ind w:left="-911" w:right="-5" w:firstLine="851"/>
              <w:jc w:val="center"/>
              <w:rPr>
                <w:rFonts w:ascii="Times New Roman" w:hAnsi="Times New Roman" w:cs="Times New Roman"/>
                <w:b/>
                <w:sz w:val="28"/>
                <w:szCs w:val="28"/>
              </w:rPr>
            </w:pPr>
            <w:r w:rsidRPr="00E0244C">
              <w:rPr>
                <w:rFonts w:ascii="Times New Roman" w:hAnsi="Times New Roman" w:cs="Times New Roman"/>
                <w:b/>
                <w:sz w:val="28"/>
                <w:szCs w:val="28"/>
              </w:rPr>
              <w:t>2</w:t>
            </w:r>
          </w:p>
        </w:tc>
        <w:tc>
          <w:tcPr>
            <w:tcW w:w="92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3</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19</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38</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9</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65</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20</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16</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10</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15</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21</w:t>
            </w:r>
          </w:p>
        </w:tc>
        <w:tc>
          <w:tcPr>
            <w:tcW w:w="875"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14</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11</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13</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66</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12</w:t>
            </w:r>
          </w:p>
        </w:tc>
        <w:tc>
          <w:tcPr>
            <w:tcW w:w="797"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57</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w:t>
            </w:r>
          </w:p>
        </w:tc>
        <w:tc>
          <w:tcPr>
            <w:tcW w:w="782"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26</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13</w:t>
            </w:r>
          </w:p>
        </w:tc>
      </w:tr>
      <w:tr w:rsidR="008F2960" w:rsidRPr="00E0244C" w:rsidTr="008F2960">
        <w:tc>
          <w:tcPr>
            <w:tcW w:w="770" w:type="dxa"/>
            <w:vMerge/>
          </w:tcPr>
          <w:p w:rsidR="0000785C" w:rsidRPr="00E0244C" w:rsidRDefault="0000785C" w:rsidP="008F2960">
            <w:pPr>
              <w:spacing w:after="0" w:line="240" w:lineRule="auto"/>
              <w:ind w:right="-5" w:firstLine="851"/>
              <w:jc w:val="both"/>
              <w:rPr>
                <w:rFonts w:ascii="Times New Roman" w:hAnsi="Times New Roman" w:cs="Times New Roman"/>
                <w:sz w:val="28"/>
                <w:szCs w:val="28"/>
              </w:rPr>
            </w:pPr>
          </w:p>
        </w:tc>
        <w:tc>
          <w:tcPr>
            <w:tcW w:w="403" w:type="dxa"/>
            <w:vAlign w:val="center"/>
          </w:tcPr>
          <w:p w:rsidR="0000785C" w:rsidRPr="00E0244C" w:rsidRDefault="0000785C" w:rsidP="008F2960">
            <w:pPr>
              <w:spacing w:after="0" w:line="240" w:lineRule="auto"/>
              <w:ind w:left="-911" w:right="-5" w:firstLine="851"/>
              <w:jc w:val="center"/>
              <w:rPr>
                <w:rFonts w:ascii="Times New Roman" w:hAnsi="Times New Roman" w:cs="Times New Roman"/>
                <w:b/>
                <w:sz w:val="28"/>
                <w:szCs w:val="28"/>
              </w:rPr>
            </w:pPr>
            <w:r w:rsidRPr="00E0244C">
              <w:rPr>
                <w:rFonts w:ascii="Times New Roman" w:hAnsi="Times New Roman" w:cs="Times New Roman"/>
                <w:b/>
                <w:sz w:val="28"/>
                <w:szCs w:val="28"/>
              </w:rPr>
              <w:t>3</w:t>
            </w:r>
          </w:p>
        </w:tc>
        <w:tc>
          <w:tcPr>
            <w:tcW w:w="92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4</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18</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39</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8</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66</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19</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17</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9</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26</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20</w:t>
            </w:r>
          </w:p>
        </w:tc>
        <w:tc>
          <w:tcPr>
            <w:tcW w:w="875"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25</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10</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12</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21</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65</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11</w:t>
            </w:r>
          </w:p>
        </w:tc>
        <w:tc>
          <w:tcPr>
            <w:tcW w:w="797"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56</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w:t>
            </w:r>
          </w:p>
        </w:tc>
        <w:tc>
          <w:tcPr>
            <w:tcW w:w="782"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25</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12</w:t>
            </w:r>
          </w:p>
        </w:tc>
      </w:tr>
      <w:tr w:rsidR="008F2960" w:rsidRPr="00E0244C" w:rsidTr="008F2960">
        <w:tc>
          <w:tcPr>
            <w:tcW w:w="770" w:type="dxa"/>
            <w:vMerge/>
          </w:tcPr>
          <w:p w:rsidR="0000785C" w:rsidRPr="00E0244C" w:rsidRDefault="0000785C" w:rsidP="008F2960">
            <w:pPr>
              <w:spacing w:after="0" w:line="240" w:lineRule="auto"/>
              <w:ind w:right="-5" w:firstLine="851"/>
              <w:jc w:val="both"/>
              <w:rPr>
                <w:rFonts w:ascii="Times New Roman" w:hAnsi="Times New Roman" w:cs="Times New Roman"/>
                <w:sz w:val="28"/>
                <w:szCs w:val="28"/>
              </w:rPr>
            </w:pPr>
          </w:p>
        </w:tc>
        <w:tc>
          <w:tcPr>
            <w:tcW w:w="403" w:type="dxa"/>
            <w:vAlign w:val="center"/>
          </w:tcPr>
          <w:p w:rsidR="0000785C" w:rsidRPr="00E0244C" w:rsidRDefault="0000785C" w:rsidP="008F2960">
            <w:pPr>
              <w:spacing w:after="0" w:line="240" w:lineRule="auto"/>
              <w:ind w:left="-911" w:right="-5" w:firstLine="851"/>
              <w:jc w:val="center"/>
              <w:rPr>
                <w:rFonts w:ascii="Times New Roman" w:hAnsi="Times New Roman" w:cs="Times New Roman"/>
                <w:b/>
                <w:sz w:val="28"/>
                <w:szCs w:val="28"/>
              </w:rPr>
            </w:pPr>
            <w:r w:rsidRPr="00E0244C">
              <w:rPr>
                <w:rFonts w:ascii="Times New Roman" w:hAnsi="Times New Roman" w:cs="Times New Roman"/>
                <w:b/>
                <w:sz w:val="28"/>
                <w:szCs w:val="28"/>
              </w:rPr>
              <w:t>4</w:t>
            </w:r>
          </w:p>
        </w:tc>
        <w:tc>
          <w:tcPr>
            <w:tcW w:w="92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5</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17</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40</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7</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18</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18</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8</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27</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19</w:t>
            </w:r>
          </w:p>
        </w:tc>
        <w:tc>
          <w:tcPr>
            <w:tcW w:w="875"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24</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9</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11</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20</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64</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10</w:t>
            </w:r>
          </w:p>
        </w:tc>
        <w:tc>
          <w:tcPr>
            <w:tcW w:w="797"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55</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21</w:t>
            </w:r>
          </w:p>
        </w:tc>
        <w:tc>
          <w:tcPr>
            <w:tcW w:w="782"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24</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11</w:t>
            </w:r>
          </w:p>
        </w:tc>
      </w:tr>
      <w:tr w:rsidR="008F2960" w:rsidRPr="00E0244C" w:rsidTr="008F2960">
        <w:trPr>
          <w:trHeight w:val="988"/>
        </w:trPr>
        <w:tc>
          <w:tcPr>
            <w:tcW w:w="770" w:type="dxa"/>
            <w:vMerge/>
          </w:tcPr>
          <w:p w:rsidR="0000785C" w:rsidRPr="00E0244C" w:rsidRDefault="0000785C" w:rsidP="008F2960">
            <w:pPr>
              <w:spacing w:after="0" w:line="240" w:lineRule="auto"/>
              <w:ind w:right="-5" w:firstLine="851"/>
              <w:jc w:val="both"/>
              <w:rPr>
                <w:rFonts w:ascii="Times New Roman" w:hAnsi="Times New Roman" w:cs="Times New Roman"/>
                <w:sz w:val="28"/>
                <w:szCs w:val="28"/>
              </w:rPr>
            </w:pPr>
          </w:p>
        </w:tc>
        <w:tc>
          <w:tcPr>
            <w:tcW w:w="403" w:type="dxa"/>
            <w:vAlign w:val="center"/>
          </w:tcPr>
          <w:p w:rsidR="0000785C" w:rsidRPr="00E0244C" w:rsidRDefault="0000785C" w:rsidP="008F2960">
            <w:pPr>
              <w:spacing w:after="0" w:line="240" w:lineRule="auto"/>
              <w:ind w:left="-911" w:right="-5" w:firstLine="851"/>
              <w:jc w:val="center"/>
              <w:rPr>
                <w:rFonts w:ascii="Times New Roman" w:hAnsi="Times New Roman" w:cs="Times New Roman"/>
                <w:b/>
                <w:sz w:val="28"/>
                <w:szCs w:val="28"/>
              </w:rPr>
            </w:pPr>
            <w:r w:rsidRPr="00E0244C">
              <w:rPr>
                <w:rFonts w:ascii="Times New Roman" w:hAnsi="Times New Roman" w:cs="Times New Roman"/>
                <w:b/>
                <w:sz w:val="28"/>
                <w:szCs w:val="28"/>
              </w:rPr>
              <w:t>5</w:t>
            </w:r>
          </w:p>
        </w:tc>
        <w:tc>
          <w:tcPr>
            <w:tcW w:w="92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16</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41</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17</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19</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7</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28</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18</w:t>
            </w:r>
          </w:p>
        </w:tc>
        <w:tc>
          <w:tcPr>
            <w:tcW w:w="875"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23</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8</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10</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19</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63</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9</w:t>
            </w:r>
          </w:p>
        </w:tc>
        <w:tc>
          <w:tcPr>
            <w:tcW w:w="797"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54</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20</w:t>
            </w:r>
          </w:p>
        </w:tc>
        <w:tc>
          <w:tcPr>
            <w:tcW w:w="782"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23</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10</w:t>
            </w:r>
          </w:p>
        </w:tc>
      </w:tr>
      <w:tr w:rsidR="008F2960" w:rsidRPr="00E0244C" w:rsidTr="008F2960">
        <w:tc>
          <w:tcPr>
            <w:tcW w:w="770" w:type="dxa"/>
            <w:vMerge/>
          </w:tcPr>
          <w:p w:rsidR="0000785C" w:rsidRPr="00E0244C" w:rsidRDefault="0000785C" w:rsidP="008F2960">
            <w:pPr>
              <w:spacing w:after="0" w:line="240" w:lineRule="auto"/>
              <w:ind w:right="-5" w:firstLine="851"/>
              <w:jc w:val="both"/>
              <w:rPr>
                <w:rFonts w:ascii="Times New Roman" w:hAnsi="Times New Roman" w:cs="Times New Roman"/>
                <w:sz w:val="28"/>
                <w:szCs w:val="28"/>
              </w:rPr>
            </w:pPr>
          </w:p>
        </w:tc>
        <w:tc>
          <w:tcPr>
            <w:tcW w:w="403" w:type="dxa"/>
            <w:vAlign w:val="center"/>
          </w:tcPr>
          <w:p w:rsidR="0000785C" w:rsidRPr="00E0244C" w:rsidRDefault="0000785C" w:rsidP="008F2960">
            <w:pPr>
              <w:spacing w:after="0" w:line="240" w:lineRule="auto"/>
              <w:ind w:left="-911" w:right="-5" w:firstLine="851"/>
              <w:jc w:val="center"/>
              <w:rPr>
                <w:rFonts w:ascii="Times New Roman" w:hAnsi="Times New Roman" w:cs="Times New Roman"/>
                <w:b/>
                <w:sz w:val="28"/>
                <w:szCs w:val="28"/>
              </w:rPr>
            </w:pPr>
            <w:r w:rsidRPr="00E0244C">
              <w:rPr>
                <w:rFonts w:ascii="Times New Roman" w:hAnsi="Times New Roman" w:cs="Times New Roman"/>
                <w:b/>
                <w:sz w:val="28"/>
                <w:szCs w:val="28"/>
              </w:rPr>
              <w:t>6</w:t>
            </w:r>
          </w:p>
        </w:tc>
        <w:tc>
          <w:tcPr>
            <w:tcW w:w="92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7</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15</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42</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5</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3</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16</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20</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21</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17</w:t>
            </w:r>
          </w:p>
        </w:tc>
        <w:tc>
          <w:tcPr>
            <w:tcW w:w="875"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22</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7</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9</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18</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62</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8</w:t>
            </w:r>
          </w:p>
        </w:tc>
        <w:tc>
          <w:tcPr>
            <w:tcW w:w="797"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53</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19</w:t>
            </w:r>
          </w:p>
        </w:tc>
        <w:tc>
          <w:tcPr>
            <w:tcW w:w="782"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22</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9</w:t>
            </w:r>
          </w:p>
        </w:tc>
      </w:tr>
      <w:tr w:rsidR="008F2960" w:rsidRPr="00E0244C" w:rsidTr="008F2960">
        <w:trPr>
          <w:trHeight w:val="734"/>
        </w:trPr>
        <w:tc>
          <w:tcPr>
            <w:tcW w:w="770" w:type="dxa"/>
            <w:vMerge/>
          </w:tcPr>
          <w:p w:rsidR="0000785C" w:rsidRPr="00E0244C" w:rsidRDefault="0000785C" w:rsidP="008F2960">
            <w:pPr>
              <w:spacing w:after="0" w:line="240" w:lineRule="auto"/>
              <w:ind w:right="-5" w:firstLine="851"/>
              <w:jc w:val="both"/>
              <w:rPr>
                <w:rFonts w:ascii="Times New Roman" w:hAnsi="Times New Roman" w:cs="Times New Roman"/>
                <w:sz w:val="28"/>
                <w:szCs w:val="28"/>
              </w:rPr>
            </w:pPr>
          </w:p>
        </w:tc>
        <w:tc>
          <w:tcPr>
            <w:tcW w:w="403" w:type="dxa"/>
            <w:vAlign w:val="center"/>
          </w:tcPr>
          <w:p w:rsidR="0000785C" w:rsidRPr="00E0244C" w:rsidRDefault="0000785C" w:rsidP="008F2960">
            <w:pPr>
              <w:spacing w:after="0" w:line="240" w:lineRule="auto"/>
              <w:ind w:left="-911" w:right="-5" w:firstLine="851"/>
              <w:jc w:val="center"/>
              <w:rPr>
                <w:rFonts w:ascii="Times New Roman" w:hAnsi="Times New Roman" w:cs="Times New Roman"/>
                <w:b/>
                <w:sz w:val="28"/>
                <w:szCs w:val="28"/>
              </w:rPr>
            </w:pPr>
            <w:r w:rsidRPr="00E0244C">
              <w:rPr>
                <w:rFonts w:ascii="Times New Roman" w:hAnsi="Times New Roman" w:cs="Times New Roman"/>
                <w:b/>
                <w:sz w:val="28"/>
                <w:szCs w:val="28"/>
              </w:rPr>
              <w:t>7</w:t>
            </w:r>
          </w:p>
        </w:tc>
        <w:tc>
          <w:tcPr>
            <w:tcW w:w="92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8</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14</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43</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4</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15</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5</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5</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16</w:t>
            </w:r>
          </w:p>
        </w:tc>
        <w:tc>
          <w:tcPr>
            <w:tcW w:w="875"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7</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8</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17</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61</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7</w:t>
            </w:r>
          </w:p>
        </w:tc>
        <w:tc>
          <w:tcPr>
            <w:tcW w:w="797"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52</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18</w:t>
            </w:r>
          </w:p>
        </w:tc>
        <w:tc>
          <w:tcPr>
            <w:tcW w:w="782"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21</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8</w:t>
            </w:r>
          </w:p>
        </w:tc>
      </w:tr>
      <w:tr w:rsidR="008F2960" w:rsidRPr="00E0244C" w:rsidTr="008F2960">
        <w:tc>
          <w:tcPr>
            <w:tcW w:w="770" w:type="dxa"/>
            <w:vMerge/>
          </w:tcPr>
          <w:p w:rsidR="0000785C" w:rsidRPr="00E0244C" w:rsidRDefault="0000785C" w:rsidP="008F2960">
            <w:pPr>
              <w:spacing w:after="0" w:line="240" w:lineRule="auto"/>
              <w:ind w:right="-5" w:firstLine="851"/>
              <w:jc w:val="both"/>
              <w:rPr>
                <w:rFonts w:ascii="Times New Roman" w:hAnsi="Times New Roman" w:cs="Times New Roman"/>
                <w:sz w:val="28"/>
                <w:szCs w:val="28"/>
              </w:rPr>
            </w:pPr>
          </w:p>
        </w:tc>
        <w:tc>
          <w:tcPr>
            <w:tcW w:w="403" w:type="dxa"/>
            <w:vAlign w:val="center"/>
          </w:tcPr>
          <w:p w:rsidR="0000785C" w:rsidRPr="00E0244C" w:rsidRDefault="0000785C" w:rsidP="008F2960">
            <w:pPr>
              <w:spacing w:after="0" w:line="240" w:lineRule="auto"/>
              <w:ind w:left="-911" w:right="-5" w:firstLine="851"/>
              <w:jc w:val="center"/>
              <w:rPr>
                <w:rFonts w:ascii="Times New Roman" w:hAnsi="Times New Roman" w:cs="Times New Roman"/>
                <w:b/>
                <w:sz w:val="28"/>
                <w:szCs w:val="28"/>
              </w:rPr>
            </w:pPr>
            <w:r w:rsidRPr="00E0244C">
              <w:rPr>
                <w:rFonts w:ascii="Times New Roman" w:hAnsi="Times New Roman" w:cs="Times New Roman"/>
                <w:b/>
                <w:sz w:val="28"/>
                <w:szCs w:val="28"/>
              </w:rPr>
              <w:t>8</w:t>
            </w:r>
          </w:p>
        </w:tc>
        <w:tc>
          <w:tcPr>
            <w:tcW w:w="92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9</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13</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44</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45</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14</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46</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47</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15</w:t>
            </w:r>
          </w:p>
        </w:tc>
        <w:tc>
          <w:tcPr>
            <w:tcW w:w="875"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48</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5</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49</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16</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50</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w:t>
            </w:r>
          </w:p>
        </w:tc>
        <w:tc>
          <w:tcPr>
            <w:tcW w:w="797"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51</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17</w:t>
            </w:r>
          </w:p>
        </w:tc>
        <w:tc>
          <w:tcPr>
            <w:tcW w:w="782"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20</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7</w:t>
            </w:r>
          </w:p>
        </w:tc>
      </w:tr>
      <w:tr w:rsidR="008F2960" w:rsidRPr="00E0244C" w:rsidTr="008F2960">
        <w:tc>
          <w:tcPr>
            <w:tcW w:w="770" w:type="dxa"/>
            <w:vMerge/>
          </w:tcPr>
          <w:p w:rsidR="0000785C" w:rsidRPr="00E0244C" w:rsidRDefault="0000785C" w:rsidP="008F2960">
            <w:pPr>
              <w:spacing w:after="0" w:line="240" w:lineRule="auto"/>
              <w:ind w:right="-5" w:firstLine="851"/>
              <w:jc w:val="both"/>
              <w:rPr>
                <w:rFonts w:ascii="Times New Roman" w:hAnsi="Times New Roman" w:cs="Times New Roman"/>
                <w:sz w:val="28"/>
                <w:szCs w:val="28"/>
              </w:rPr>
            </w:pPr>
          </w:p>
        </w:tc>
        <w:tc>
          <w:tcPr>
            <w:tcW w:w="403" w:type="dxa"/>
            <w:vAlign w:val="center"/>
          </w:tcPr>
          <w:p w:rsidR="0000785C" w:rsidRPr="00E0244C" w:rsidRDefault="0000785C" w:rsidP="008F2960">
            <w:pPr>
              <w:spacing w:after="0" w:line="240" w:lineRule="auto"/>
              <w:ind w:left="-911" w:right="-5" w:firstLine="851"/>
              <w:jc w:val="center"/>
              <w:rPr>
                <w:rFonts w:ascii="Times New Roman" w:hAnsi="Times New Roman" w:cs="Times New Roman"/>
                <w:b/>
                <w:sz w:val="28"/>
                <w:szCs w:val="28"/>
              </w:rPr>
            </w:pPr>
            <w:r w:rsidRPr="00E0244C">
              <w:rPr>
                <w:rFonts w:ascii="Times New Roman" w:hAnsi="Times New Roman" w:cs="Times New Roman"/>
                <w:b/>
                <w:sz w:val="28"/>
                <w:szCs w:val="28"/>
              </w:rPr>
              <w:t>9</w:t>
            </w:r>
          </w:p>
        </w:tc>
        <w:tc>
          <w:tcPr>
            <w:tcW w:w="92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10</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12</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11</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12</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13</w:t>
            </w:r>
          </w:p>
        </w:tc>
        <w:tc>
          <w:tcPr>
            <w:tcW w:w="850"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13</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14</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14</w:t>
            </w:r>
          </w:p>
        </w:tc>
        <w:tc>
          <w:tcPr>
            <w:tcW w:w="875"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15</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4</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16</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15</w:t>
            </w:r>
          </w:p>
        </w:tc>
        <w:tc>
          <w:tcPr>
            <w:tcW w:w="811"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17</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5</w:t>
            </w:r>
          </w:p>
        </w:tc>
        <w:tc>
          <w:tcPr>
            <w:tcW w:w="797"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18</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16</w:t>
            </w:r>
          </w:p>
        </w:tc>
        <w:tc>
          <w:tcPr>
            <w:tcW w:w="782" w:type="dxa"/>
          </w:tcPr>
          <w:p w:rsidR="0000785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19</w:t>
            </w:r>
          </w:p>
          <w:p w:rsidR="0000785C" w:rsidRPr="00E0244C" w:rsidRDefault="0000785C" w:rsidP="008F2960">
            <w:pPr>
              <w:spacing w:after="0" w:line="240" w:lineRule="auto"/>
              <w:ind w:right="-5" w:firstLine="91"/>
              <w:jc w:val="center"/>
              <w:rPr>
                <w:rFonts w:ascii="Times New Roman" w:hAnsi="Times New Roman" w:cs="Times New Roman"/>
                <w:sz w:val="28"/>
                <w:szCs w:val="28"/>
              </w:rPr>
            </w:pPr>
            <w:r>
              <w:rPr>
                <w:rFonts w:ascii="Times New Roman" w:hAnsi="Times New Roman" w:cs="Times New Roman"/>
                <w:sz w:val="28"/>
                <w:szCs w:val="28"/>
              </w:rPr>
              <w:t>6</w:t>
            </w:r>
          </w:p>
        </w:tc>
      </w:tr>
    </w:tbl>
    <w:p w:rsidR="0000785C" w:rsidRDefault="0000785C" w:rsidP="0000785C">
      <w:pPr>
        <w:pStyle w:val="4"/>
        <w:shd w:val="clear" w:color="auto" w:fill="auto"/>
        <w:tabs>
          <w:tab w:val="left" w:pos="851"/>
          <w:tab w:val="left" w:pos="1134"/>
          <w:tab w:val="left" w:pos="1276"/>
        </w:tabs>
        <w:spacing w:before="0" w:line="360" w:lineRule="auto"/>
        <w:ind w:right="20" w:firstLine="709"/>
        <w:rPr>
          <w:sz w:val="28"/>
          <w:szCs w:val="28"/>
        </w:rPr>
      </w:pPr>
    </w:p>
    <w:p w:rsidR="0000785C" w:rsidRDefault="0000785C" w:rsidP="0000785C">
      <w:pPr>
        <w:pStyle w:val="4"/>
        <w:shd w:val="clear" w:color="auto" w:fill="auto"/>
        <w:tabs>
          <w:tab w:val="left" w:pos="851"/>
          <w:tab w:val="left" w:pos="1134"/>
          <w:tab w:val="left" w:pos="1276"/>
        </w:tabs>
        <w:spacing w:before="0" w:line="360" w:lineRule="auto"/>
        <w:ind w:right="20" w:firstLine="709"/>
        <w:rPr>
          <w:sz w:val="28"/>
          <w:szCs w:val="28"/>
        </w:rPr>
      </w:pPr>
      <w:r w:rsidRPr="00935426">
        <w:rPr>
          <w:sz w:val="28"/>
          <w:szCs w:val="28"/>
        </w:rPr>
        <w:t xml:space="preserve">Всі </w:t>
      </w:r>
      <w:r>
        <w:rPr>
          <w:sz w:val="28"/>
          <w:szCs w:val="28"/>
        </w:rPr>
        <w:t>контрольні роботи</w:t>
      </w:r>
      <w:r w:rsidRPr="00935426">
        <w:rPr>
          <w:sz w:val="28"/>
          <w:szCs w:val="28"/>
        </w:rPr>
        <w:t xml:space="preserve"> проходять перевірку на плагіат, тому опрацювання </w:t>
      </w:r>
      <w:r>
        <w:rPr>
          <w:sz w:val="28"/>
          <w:szCs w:val="28"/>
        </w:rPr>
        <w:t>отриманого варіантуповинно бути виключно самостійним</w:t>
      </w:r>
      <w:r w:rsidRPr="00935426">
        <w:rPr>
          <w:sz w:val="28"/>
          <w:szCs w:val="28"/>
        </w:rPr>
        <w:t xml:space="preserve"> та</w:t>
      </w:r>
      <w:r>
        <w:rPr>
          <w:sz w:val="28"/>
          <w:szCs w:val="28"/>
        </w:rPr>
        <w:t xml:space="preserve"> викладено</w:t>
      </w:r>
      <w:r w:rsidRPr="00935426">
        <w:rPr>
          <w:sz w:val="28"/>
          <w:szCs w:val="28"/>
        </w:rPr>
        <w:t xml:space="preserve"> з власним підходом до вивченого матеріалу.</w:t>
      </w:r>
    </w:p>
    <w:p w:rsidR="0000785C" w:rsidRDefault="0000785C" w:rsidP="0000785C">
      <w:pPr>
        <w:spacing w:after="0"/>
        <w:jc w:val="center"/>
        <w:rPr>
          <w:rFonts w:ascii="Times New Roman" w:hAnsi="Times New Roman" w:cs="Times New Roman"/>
          <w:b/>
          <w:bCs/>
          <w:sz w:val="28"/>
          <w:szCs w:val="28"/>
        </w:rPr>
      </w:pPr>
    </w:p>
    <w:p w:rsidR="0000785C" w:rsidRDefault="0000785C" w:rsidP="0000785C">
      <w:pPr>
        <w:spacing w:after="0"/>
        <w:jc w:val="center"/>
        <w:rPr>
          <w:rFonts w:ascii="Times New Roman" w:hAnsi="Times New Roman" w:cs="Times New Roman"/>
          <w:b/>
          <w:bCs/>
          <w:sz w:val="28"/>
          <w:szCs w:val="28"/>
        </w:rPr>
      </w:pPr>
    </w:p>
    <w:p w:rsidR="0000785C" w:rsidRPr="00D657AA" w:rsidRDefault="0000785C" w:rsidP="0000785C">
      <w:pPr>
        <w:pStyle w:val="2"/>
        <w:spacing w:before="0"/>
        <w:jc w:val="center"/>
        <w:rPr>
          <w:rFonts w:ascii="Times New Roman" w:hAnsi="Times New Roman" w:cs="Times New Roman"/>
          <w:bCs w:val="0"/>
          <w:caps/>
          <w:color w:val="000000" w:themeColor="text1"/>
          <w:sz w:val="24"/>
          <w:szCs w:val="24"/>
        </w:rPr>
      </w:pPr>
      <w:r w:rsidRPr="00D657AA">
        <w:rPr>
          <w:rFonts w:ascii="Times New Roman" w:hAnsi="Times New Roman" w:cs="Times New Roman"/>
          <w:color w:val="000000" w:themeColor="text1"/>
          <w:sz w:val="28"/>
        </w:rPr>
        <w:t>Тематика та завдання для контрольних робіт</w:t>
      </w:r>
    </w:p>
    <w:p w:rsidR="0000785C" w:rsidRPr="00890D56" w:rsidRDefault="0000785C" w:rsidP="0000785C">
      <w:pPr>
        <w:spacing w:before="100" w:beforeAutospacing="1" w:after="100" w:afterAutospacing="1"/>
        <w:ind w:firstLine="709"/>
        <w:rPr>
          <w:rFonts w:ascii="Georgia" w:hAnsi="Georgia" w:cs="Times New Roman"/>
          <w:b/>
          <w:bCs/>
          <w:color w:val="000000" w:themeColor="text1"/>
          <w:sz w:val="28"/>
          <w:szCs w:val="28"/>
        </w:rPr>
      </w:pPr>
      <w:r w:rsidRPr="00890D56">
        <w:rPr>
          <w:rFonts w:ascii="Georgia" w:hAnsi="Georgia" w:cs="Times New Roman"/>
          <w:b/>
          <w:bCs/>
          <w:color w:val="000000" w:themeColor="text1"/>
          <w:sz w:val="28"/>
          <w:szCs w:val="28"/>
        </w:rPr>
        <w:t>Теоретичні питання</w:t>
      </w:r>
    </w:p>
    <w:p w:rsidR="0000785C" w:rsidRPr="00890D56" w:rsidRDefault="0000785C" w:rsidP="0000785C">
      <w:pPr>
        <w:pStyle w:val="a6"/>
        <w:numPr>
          <w:ilvl w:val="0"/>
          <w:numId w:val="3"/>
        </w:numPr>
        <w:tabs>
          <w:tab w:val="clear" w:pos="1069"/>
          <w:tab w:val="num" w:pos="567"/>
          <w:tab w:val="num" w:pos="851"/>
        </w:tabs>
        <w:spacing w:line="360" w:lineRule="auto"/>
        <w:ind w:left="0" w:firstLine="567"/>
        <w:jc w:val="both"/>
        <w:rPr>
          <w:szCs w:val="28"/>
        </w:rPr>
      </w:pPr>
      <w:r w:rsidRPr="00890D56">
        <w:rPr>
          <w:szCs w:val="28"/>
        </w:rPr>
        <w:t>Організація бухгалтерського обліку у системі управління підприємством</w:t>
      </w:r>
      <w:r>
        <w:rPr>
          <w:szCs w:val="28"/>
        </w:rPr>
        <w:t>.</w:t>
      </w:r>
    </w:p>
    <w:p w:rsidR="0000785C" w:rsidRPr="00890D56" w:rsidRDefault="0000785C" w:rsidP="0000785C">
      <w:pPr>
        <w:numPr>
          <w:ilvl w:val="0"/>
          <w:numId w:val="3"/>
        </w:numPr>
        <w:tabs>
          <w:tab w:val="clear" w:pos="1069"/>
          <w:tab w:val="num" w:pos="567"/>
          <w:tab w:val="num" w:pos="851"/>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Професійна етика і вимоги до кваліфікованого бухгалтера, права та обов’язки бухгалтера.</w:t>
      </w:r>
    </w:p>
    <w:p w:rsidR="0000785C" w:rsidRPr="00890D56" w:rsidRDefault="0000785C" w:rsidP="0000785C">
      <w:pPr>
        <w:numPr>
          <w:ilvl w:val="0"/>
          <w:numId w:val="3"/>
        </w:numPr>
        <w:tabs>
          <w:tab w:val="clear" w:pos="1069"/>
          <w:tab w:val="num" w:pos="567"/>
          <w:tab w:val="num" w:pos="851"/>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Організація облікових номенклатур.</w:t>
      </w:r>
    </w:p>
    <w:p w:rsidR="0000785C" w:rsidRPr="00890D56" w:rsidRDefault="0000785C" w:rsidP="0000785C">
      <w:pPr>
        <w:numPr>
          <w:ilvl w:val="0"/>
          <w:numId w:val="3"/>
        </w:numPr>
        <w:tabs>
          <w:tab w:val="clear" w:pos="1069"/>
          <w:tab w:val="num" w:pos="567"/>
          <w:tab w:val="num" w:pos="851"/>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Форми ведення та організації бухгалтерського обліку згідно із Законом України "Про бухгалтерський облік та фінансову звітність в Україні"</w:t>
      </w:r>
    </w:p>
    <w:p w:rsidR="0000785C" w:rsidRPr="00890D56" w:rsidRDefault="0000785C" w:rsidP="0000785C">
      <w:pPr>
        <w:numPr>
          <w:ilvl w:val="0"/>
          <w:numId w:val="3"/>
        </w:numPr>
        <w:tabs>
          <w:tab w:val="clear" w:pos="1069"/>
          <w:tab w:val="num" w:pos="567"/>
          <w:tab w:val="num" w:pos="851"/>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 xml:space="preserve">Організація первинного обліку: сучасні оновлення. </w:t>
      </w:r>
    </w:p>
    <w:p w:rsidR="0000785C" w:rsidRPr="00890D56" w:rsidRDefault="0000785C" w:rsidP="0000785C">
      <w:pPr>
        <w:numPr>
          <w:ilvl w:val="0"/>
          <w:numId w:val="3"/>
        </w:numPr>
        <w:tabs>
          <w:tab w:val="clear" w:pos="1069"/>
          <w:tab w:val="num" w:pos="567"/>
          <w:tab w:val="num" w:pos="851"/>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 xml:space="preserve">Організація поточного обліку: сучасні оновлення. </w:t>
      </w:r>
    </w:p>
    <w:p w:rsidR="0000785C" w:rsidRPr="00890D56" w:rsidRDefault="0000785C" w:rsidP="0000785C">
      <w:pPr>
        <w:numPr>
          <w:ilvl w:val="0"/>
          <w:numId w:val="3"/>
        </w:numPr>
        <w:tabs>
          <w:tab w:val="clear" w:pos="1069"/>
          <w:tab w:val="num" w:pos="567"/>
          <w:tab w:val="num" w:pos="851"/>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Особливості організації підсумкового обліку в умовах функціонування автоматизованої системи обробки інформації.</w:t>
      </w:r>
    </w:p>
    <w:p w:rsidR="0000785C" w:rsidRPr="00890D56" w:rsidRDefault="0000785C" w:rsidP="0000785C">
      <w:pPr>
        <w:numPr>
          <w:ilvl w:val="0"/>
          <w:numId w:val="3"/>
        </w:numPr>
        <w:tabs>
          <w:tab w:val="clear" w:pos="1069"/>
          <w:tab w:val="num" w:pos="567"/>
          <w:tab w:val="num" w:pos="851"/>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lastRenderedPageBreak/>
        <w:t>Реєстрація первинних документів у системі рахунків бухгалтерського обліку.</w:t>
      </w:r>
    </w:p>
    <w:p w:rsidR="0000785C" w:rsidRPr="00890D56" w:rsidRDefault="0000785C" w:rsidP="0000785C">
      <w:pPr>
        <w:numPr>
          <w:ilvl w:val="0"/>
          <w:numId w:val="3"/>
        </w:numPr>
        <w:tabs>
          <w:tab w:val="clear" w:pos="1069"/>
          <w:tab w:val="num" w:pos="567"/>
          <w:tab w:val="num" w:pos="851"/>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Форми  та схеми організаційної роботи облікового персоналу</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Побудова та структури бухгалтерії.Функціональний зв'язок бухгалтерії з іншими відділами підприємства</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Принципи організації та розподілу робіт між працівниками бухгалтерії</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Робоче місце бухгалтера, робочий час і розрахунок чисельності бухгалтерії.</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Методика розробки положення про бухгалтерію.</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Організація забезпечення облікового процесу: сучасні питання</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Принципи ведення та організації бухгалтерського обліку згідно із Законом України "Про бухгалтерський облік та фінансову звітність в Україні"</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Сутність та методи нормування праці працівників, зайнятих обліком</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Особливості організації роботи керівника бухгалтерської служби в сучасних умовах</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Характеристика об’єктів внутрішньогосподарського контролю</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Методика визначення загального обсягу робіт облікової служби</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Сутність системи контролю, її організаційна характеристика</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Організаційна побудова апарату облікових підрозділів</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Методи організації бухгалтерського обліку: шляхи осучаснення</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Організація перевірки реальності статей бухгалтерського балансу</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Облікова політика та методи її організації на підприємстві</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 xml:space="preserve">Типи організаційних структур апарату облікових підрозділів </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Сучасні рівні формування нормативно-правового забезпечення організації обліку зобов’язань на підприємстві</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Сучасне нормативно-правове забезпечення організації обліку капіталу на підприємстві</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lastRenderedPageBreak/>
        <w:t>Сучасні рівні формування нормативно-правового забезпечення організації обліку основних засобів на підприємстві</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Сучасні рівні формування нормативно-правового забезпечення організації обліку нематеріальних активів на підприємстві</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Сучасне нормативно-правове забезпечення організації обліку запасів на підприємстві</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Сучасне нормативно-правове забезпечення організації обліку коштів і розрахунків на підприємстві</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Сучасне нормативно-правове забезпечення організації обліку фінансових інвестицій на підприємстві</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Сучасне нормативно-правове забезпечення організації обліку витрат на підприємстві</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Сучасне нормативно-правове забезпечення організації обліку доходів на підприємстві</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Сучасне нормативно-правове забезпечення організації обліку фінансових результатів на підприємстві</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Організація обліку матеріальної відповідальності</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Умови праці бухгалтера і фактори, що на них впливають</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Організація приймання-передачі справ головним бухгалтером</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Якісні показники ефективності заходів щодо раціоналізації організації бухгалтерського обліку</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Інформаційне забезпечення процесу обліку та методика його організації</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 xml:space="preserve">Організація </w:t>
      </w:r>
      <w:r>
        <w:rPr>
          <w:rFonts w:ascii="Times New Roman" w:hAnsi="Times New Roman" w:cs="Times New Roman"/>
          <w:sz w:val="28"/>
          <w:szCs w:val="28"/>
        </w:rPr>
        <w:t>процесу бюджетування як основи оперативного контролю.</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Методика визначення чисельності облікових працівників</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Носії інформації процесу обліку та методика їх організації</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Носії інформації процесу контролю та методика їх організації</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Сутність та зміст «Положення про облікову, контрольну і аналітичну служби»</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lastRenderedPageBreak/>
        <w:t>Характеристика об’єктів і одиниць нормування праці бухгалтера</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Організація архіву бухгалтерії</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Організація бухгалтерського обліку: нормативне порівняння (Закону України "Про бухгалтерський облік та фінансову звітність в Україні" з іншими країнами)</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Оцінка елементів облікової політики та її дотримання принципам організації обліку (навести приклад)</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Порядок розробки робочого плану рахунків</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Планування роботи виконавців облікового процесу</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Порядок організації документування операцій.</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Організація перевірки облікових документів на підприємстві.</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Організація виправлення помилок у облікових регістрах та інших облікових документах, звітності</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Порівняння бухгалтерського та внутрішньогосподарського контролю</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Організація проведення змін в статутному капіталі</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Особливості організації обліку цільових надходжень: сучасні питання</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 xml:space="preserve">Організація інвентаризації зобов’язань </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Шляхи удосконалення організації бухгалтерського обліку</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 xml:space="preserve">Планування організаційно-правового забезпечення обліку </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 xml:space="preserve">Планування соціального розвитку колективу бухгалтерії </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 xml:space="preserve"> Організація планування розвитку обліку</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Організація облікового апарату і працівників сфери обліку</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Формування номенклатур звітності та організація носіїв облікової інформації</w:t>
      </w:r>
    </w:p>
    <w:p w:rsidR="0000785C" w:rsidRPr="00890D56"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Етапи облікового процесу у розрізі принципів організації обліку</w:t>
      </w:r>
    </w:p>
    <w:p w:rsidR="0000785C" w:rsidRDefault="0000785C" w:rsidP="0000785C">
      <w:pPr>
        <w:numPr>
          <w:ilvl w:val="0"/>
          <w:numId w:val="3"/>
        </w:numPr>
        <w:tabs>
          <w:tab w:val="clear" w:pos="1069"/>
          <w:tab w:val="num" w:pos="567"/>
          <w:tab w:val="num" w:pos="851"/>
          <w:tab w:val="left" w:pos="1134"/>
        </w:tabs>
        <w:spacing w:after="0" w:line="360" w:lineRule="auto"/>
        <w:ind w:left="0" w:firstLine="567"/>
        <w:jc w:val="both"/>
        <w:rPr>
          <w:rFonts w:ascii="Times New Roman" w:hAnsi="Times New Roman" w:cs="Times New Roman"/>
          <w:sz w:val="28"/>
          <w:szCs w:val="28"/>
        </w:rPr>
      </w:pPr>
      <w:r w:rsidRPr="00890D56">
        <w:rPr>
          <w:rFonts w:ascii="Times New Roman" w:hAnsi="Times New Roman" w:cs="Times New Roman"/>
          <w:sz w:val="28"/>
          <w:szCs w:val="28"/>
        </w:rPr>
        <w:t>Факти господарського життя, які передбачають обов’язкове проведення інвентаризації</w:t>
      </w:r>
    </w:p>
    <w:p w:rsidR="0000785C" w:rsidRPr="00D657AA" w:rsidRDefault="0000785C" w:rsidP="0000785C">
      <w:pPr>
        <w:spacing w:before="100" w:beforeAutospacing="1" w:after="100" w:afterAutospacing="1"/>
        <w:ind w:left="357"/>
        <w:rPr>
          <w:rFonts w:ascii="Times New Roman" w:hAnsi="Times New Roman" w:cs="Times New Roman"/>
          <w:b/>
          <w:bCs/>
          <w:sz w:val="28"/>
          <w:szCs w:val="28"/>
        </w:rPr>
      </w:pPr>
      <w:r w:rsidRPr="00D657AA">
        <w:rPr>
          <w:rFonts w:ascii="Times New Roman" w:hAnsi="Times New Roman" w:cs="Times New Roman"/>
          <w:b/>
          <w:bCs/>
          <w:sz w:val="28"/>
          <w:szCs w:val="28"/>
        </w:rPr>
        <w:lastRenderedPageBreak/>
        <w:t xml:space="preserve">Практичні </w:t>
      </w:r>
      <w:r>
        <w:rPr>
          <w:rFonts w:ascii="Times New Roman" w:hAnsi="Times New Roman" w:cs="Times New Roman"/>
          <w:b/>
          <w:bCs/>
          <w:sz w:val="28"/>
          <w:szCs w:val="28"/>
        </w:rPr>
        <w:t>завдання</w:t>
      </w:r>
    </w:p>
    <w:p w:rsidR="0000785C" w:rsidRDefault="0000785C" w:rsidP="0000785C">
      <w:pPr>
        <w:spacing w:after="0"/>
        <w:ind w:firstLine="709"/>
        <w:rPr>
          <w:rFonts w:ascii="Times New Roman" w:hAnsi="Times New Roman" w:cs="Times New Roman"/>
          <w:sz w:val="28"/>
          <w:szCs w:val="28"/>
        </w:rPr>
      </w:pPr>
    </w:p>
    <w:p w:rsidR="0000785C" w:rsidRDefault="0000785C" w:rsidP="0000785C">
      <w:pPr>
        <w:spacing w:after="0" w:line="360" w:lineRule="auto"/>
        <w:ind w:firstLine="709"/>
        <w:jc w:val="both"/>
        <w:rPr>
          <w:rFonts w:ascii="Times New Roman" w:hAnsi="Times New Roman" w:cs="Times New Roman"/>
          <w:sz w:val="28"/>
          <w:szCs w:val="28"/>
        </w:rPr>
        <w:sectPr w:rsidR="0000785C" w:rsidSect="008F2960">
          <w:footerReference w:type="default" r:id="rId7"/>
          <w:pgSz w:w="11910" w:h="16840"/>
          <w:pgMar w:top="1134" w:right="850" w:bottom="1134" w:left="1701" w:header="733" w:footer="252" w:gutter="0"/>
          <w:cols w:space="720"/>
        </w:sectPr>
      </w:pPr>
    </w:p>
    <w:p w:rsidR="0000785C" w:rsidRDefault="0000785C" w:rsidP="0000785C">
      <w:pPr>
        <w:spacing w:after="0"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Таблиця 3.1</w:t>
      </w:r>
    </w:p>
    <w:p w:rsidR="0000785C" w:rsidRDefault="0000785C" w:rsidP="0000785C">
      <w:pPr>
        <w:spacing w:after="0" w:line="360" w:lineRule="auto"/>
        <w:ind w:firstLine="709"/>
        <w:jc w:val="center"/>
        <w:rPr>
          <w:rFonts w:ascii="Times New Roman" w:hAnsi="Times New Roman" w:cs="Times New Roman"/>
          <w:b/>
          <w:sz w:val="28"/>
          <w:szCs w:val="28"/>
        </w:rPr>
      </w:pPr>
      <w:r w:rsidRPr="003C133D">
        <w:rPr>
          <w:rFonts w:ascii="Times New Roman" w:hAnsi="Times New Roman" w:cs="Times New Roman"/>
          <w:b/>
          <w:sz w:val="28"/>
          <w:szCs w:val="28"/>
        </w:rPr>
        <w:t xml:space="preserve">Варіантизавдань </w:t>
      </w:r>
      <w:r>
        <w:rPr>
          <w:rFonts w:ascii="Times New Roman" w:hAnsi="Times New Roman" w:cs="Times New Roman"/>
          <w:b/>
          <w:sz w:val="28"/>
          <w:szCs w:val="28"/>
        </w:rPr>
        <w:t xml:space="preserve">1-10 </w:t>
      </w:r>
      <w:r w:rsidRPr="003C133D">
        <w:rPr>
          <w:rFonts w:ascii="Times New Roman" w:hAnsi="Times New Roman" w:cs="Times New Roman"/>
          <w:b/>
          <w:sz w:val="28"/>
          <w:szCs w:val="28"/>
        </w:rPr>
        <w:t>до практичної частини контрольної роботи</w:t>
      </w:r>
    </w:p>
    <w:p w:rsidR="0000785C" w:rsidRDefault="0000785C" w:rsidP="0000785C">
      <w:pPr>
        <w:spacing w:after="0" w:line="360" w:lineRule="auto"/>
        <w:jc w:val="center"/>
        <w:rPr>
          <w:rFonts w:ascii="Times New Roman" w:hAnsi="Times New Roman" w:cs="Times New Roman"/>
          <w:b/>
          <w:sz w:val="28"/>
          <w:szCs w:val="28"/>
        </w:rPr>
      </w:pPr>
      <w:r>
        <w:rPr>
          <w:noProof/>
          <w:lang w:val="ru-RU" w:eastAsia="ru-RU"/>
        </w:rPr>
        <w:drawing>
          <wp:inline distT="0" distB="0" distL="0" distR="0">
            <wp:extent cx="8910647" cy="5314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925900" cy="5324048"/>
                    </a:xfrm>
                    <a:prstGeom prst="rect">
                      <a:avLst/>
                    </a:prstGeom>
                  </pic:spPr>
                </pic:pic>
              </a:graphicData>
            </a:graphic>
          </wp:inline>
        </w:drawing>
      </w:r>
    </w:p>
    <w:p w:rsidR="0000785C" w:rsidRPr="00742D7B" w:rsidRDefault="0000785C" w:rsidP="0000785C">
      <w:pPr>
        <w:tabs>
          <w:tab w:val="left" w:pos="10773"/>
        </w:tabs>
        <w:spacing w:after="0"/>
        <w:jc w:val="center"/>
        <w:rPr>
          <w:rFonts w:ascii="Times New Roman" w:hAnsi="Times New Roman" w:cs="Times New Roman"/>
          <w:sz w:val="28"/>
          <w:szCs w:val="28"/>
        </w:rPr>
      </w:pPr>
      <w:r w:rsidRPr="00742D7B">
        <w:rPr>
          <w:rFonts w:ascii="Times New Roman" w:hAnsi="Times New Roman" w:cs="Times New Roman"/>
          <w:sz w:val="28"/>
          <w:szCs w:val="28"/>
        </w:rPr>
        <w:lastRenderedPageBreak/>
        <w:t>Продовження таблиці 3</w:t>
      </w:r>
      <w:r>
        <w:rPr>
          <w:rFonts w:ascii="Times New Roman" w:hAnsi="Times New Roman" w:cs="Times New Roman"/>
          <w:sz w:val="28"/>
          <w:szCs w:val="28"/>
        </w:rPr>
        <w:t>.1</w:t>
      </w:r>
    </w:p>
    <w:p w:rsidR="0000785C" w:rsidRDefault="0000785C" w:rsidP="0000785C">
      <w:pPr>
        <w:spacing w:after="0" w:line="360" w:lineRule="auto"/>
        <w:jc w:val="center"/>
        <w:rPr>
          <w:rFonts w:ascii="Times New Roman" w:hAnsi="Times New Roman" w:cs="Times New Roman"/>
          <w:b/>
          <w:sz w:val="28"/>
          <w:szCs w:val="28"/>
        </w:rPr>
      </w:pPr>
      <w:r>
        <w:rPr>
          <w:noProof/>
          <w:lang w:val="ru-RU" w:eastAsia="ru-RU"/>
        </w:rPr>
        <w:drawing>
          <wp:inline distT="0" distB="0" distL="0" distR="0">
            <wp:extent cx="9253220" cy="277431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253220" cy="2774315"/>
                    </a:xfrm>
                    <a:prstGeom prst="rect">
                      <a:avLst/>
                    </a:prstGeom>
                  </pic:spPr>
                </pic:pic>
              </a:graphicData>
            </a:graphic>
          </wp:inline>
        </w:drawing>
      </w:r>
    </w:p>
    <w:p w:rsidR="0000785C" w:rsidRDefault="0000785C" w:rsidP="0000785C">
      <w:pPr>
        <w:spacing w:after="0" w:line="360" w:lineRule="auto"/>
        <w:jc w:val="center"/>
        <w:rPr>
          <w:rFonts w:ascii="Times New Roman" w:hAnsi="Times New Roman" w:cs="Times New Roman"/>
          <w:b/>
          <w:sz w:val="28"/>
          <w:szCs w:val="28"/>
        </w:rPr>
      </w:pPr>
    </w:p>
    <w:p w:rsidR="0000785C" w:rsidRDefault="0000785C" w:rsidP="0000785C">
      <w:pPr>
        <w:spacing w:after="0" w:line="360" w:lineRule="auto"/>
        <w:ind w:firstLine="709"/>
        <w:jc w:val="center"/>
        <w:rPr>
          <w:rFonts w:ascii="Times New Roman" w:hAnsi="Times New Roman" w:cs="Times New Roman"/>
          <w:b/>
          <w:sz w:val="28"/>
          <w:szCs w:val="28"/>
        </w:rPr>
      </w:pPr>
    </w:p>
    <w:p w:rsidR="0000785C" w:rsidRDefault="0000785C" w:rsidP="0000785C">
      <w:pPr>
        <w:spacing w:after="0" w:line="360" w:lineRule="auto"/>
        <w:ind w:firstLine="709"/>
        <w:jc w:val="center"/>
        <w:rPr>
          <w:rFonts w:ascii="Times New Roman" w:hAnsi="Times New Roman" w:cs="Times New Roman"/>
          <w:b/>
          <w:sz w:val="28"/>
          <w:szCs w:val="28"/>
        </w:rPr>
      </w:pPr>
    </w:p>
    <w:p w:rsidR="0000785C" w:rsidRDefault="0000785C" w:rsidP="0000785C">
      <w:pPr>
        <w:spacing w:after="0" w:line="360" w:lineRule="auto"/>
        <w:ind w:firstLine="709"/>
        <w:jc w:val="center"/>
        <w:rPr>
          <w:rFonts w:ascii="Times New Roman" w:hAnsi="Times New Roman" w:cs="Times New Roman"/>
          <w:b/>
          <w:sz w:val="28"/>
          <w:szCs w:val="28"/>
        </w:rPr>
      </w:pPr>
    </w:p>
    <w:p w:rsidR="0000785C" w:rsidRDefault="0000785C" w:rsidP="0000785C">
      <w:pPr>
        <w:spacing w:after="0" w:line="360" w:lineRule="auto"/>
        <w:ind w:firstLine="709"/>
        <w:jc w:val="center"/>
        <w:rPr>
          <w:rFonts w:ascii="Times New Roman" w:hAnsi="Times New Roman" w:cs="Times New Roman"/>
          <w:b/>
          <w:sz w:val="28"/>
          <w:szCs w:val="28"/>
        </w:rPr>
      </w:pPr>
    </w:p>
    <w:p w:rsidR="0000785C" w:rsidRDefault="0000785C" w:rsidP="0000785C">
      <w:pPr>
        <w:spacing w:after="0" w:line="360" w:lineRule="auto"/>
        <w:ind w:firstLine="709"/>
        <w:jc w:val="center"/>
        <w:rPr>
          <w:rFonts w:ascii="Times New Roman" w:hAnsi="Times New Roman" w:cs="Times New Roman"/>
          <w:b/>
          <w:sz w:val="28"/>
          <w:szCs w:val="28"/>
        </w:rPr>
      </w:pPr>
    </w:p>
    <w:p w:rsidR="0000785C" w:rsidRDefault="0000785C" w:rsidP="0000785C">
      <w:pPr>
        <w:spacing w:after="0" w:line="360" w:lineRule="auto"/>
        <w:ind w:firstLine="709"/>
        <w:jc w:val="center"/>
        <w:rPr>
          <w:rFonts w:ascii="Times New Roman" w:hAnsi="Times New Roman" w:cs="Times New Roman"/>
          <w:b/>
          <w:sz w:val="28"/>
          <w:szCs w:val="28"/>
        </w:rPr>
      </w:pPr>
    </w:p>
    <w:p w:rsidR="0000785C" w:rsidRDefault="0000785C" w:rsidP="0000785C">
      <w:pPr>
        <w:spacing w:after="0" w:line="360" w:lineRule="auto"/>
        <w:ind w:firstLine="709"/>
        <w:jc w:val="center"/>
        <w:rPr>
          <w:rFonts w:ascii="Times New Roman" w:hAnsi="Times New Roman" w:cs="Times New Roman"/>
          <w:b/>
          <w:sz w:val="28"/>
          <w:szCs w:val="28"/>
        </w:rPr>
      </w:pPr>
    </w:p>
    <w:p w:rsidR="0000785C" w:rsidRDefault="0000785C" w:rsidP="0000785C">
      <w:pPr>
        <w:spacing w:after="0" w:line="360" w:lineRule="auto"/>
        <w:ind w:firstLine="709"/>
        <w:jc w:val="center"/>
        <w:rPr>
          <w:rFonts w:ascii="Times New Roman" w:hAnsi="Times New Roman" w:cs="Times New Roman"/>
          <w:b/>
          <w:sz w:val="28"/>
          <w:szCs w:val="28"/>
        </w:rPr>
      </w:pPr>
    </w:p>
    <w:p w:rsidR="0000785C" w:rsidRDefault="0000785C" w:rsidP="0000785C">
      <w:pPr>
        <w:spacing w:after="0" w:line="360" w:lineRule="auto"/>
        <w:ind w:firstLine="709"/>
        <w:jc w:val="center"/>
        <w:rPr>
          <w:rFonts w:ascii="Times New Roman" w:hAnsi="Times New Roman" w:cs="Times New Roman"/>
          <w:b/>
          <w:sz w:val="28"/>
          <w:szCs w:val="28"/>
        </w:rPr>
      </w:pPr>
      <w:r w:rsidRPr="003C133D">
        <w:rPr>
          <w:rFonts w:ascii="Times New Roman" w:hAnsi="Times New Roman" w:cs="Times New Roman"/>
          <w:b/>
          <w:sz w:val="28"/>
          <w:szCs w:val="28"/>
        </w:rPr>
        <w:lastRenderedPageBreak/>
        <w:t>Варіантизавдань</w:t>
      </w:r>
      <w:r>
        <w:rPr>
          <w:rFonts w:ascii="Times New Roman" w:hAnsi="Times New Roman" w:cs="Times New Roman"/>
          <w:b/>
          <w:sz w:val="28"/>
          <w:szCs w:val="28"/>
        </w:rPr>
        <w:t xml:space="preserve"> 11-21</w:t>
      </w:r>
      <w:r w:rsidRPr="003C133D">
        <w:rPr>
          <w:rFonts w:ascii="Times New Roman" w:hAnsi="Times New Roman" w:cs="Times New Roman"/>
          <w:b/>
          <w:sz w:val="28"/>
          <w:szCs w:val="28"/>
        </w:rPr>
        <w:t xml:space="preserve"> до практичної частини контрольної роботи</w:t>
      </w:r>
    </w:p>
    <w:p w:rsidR="0000785C" w:rsidRDefault="0000785C" w:rsidP="0000785C">
      <w:pPr>
        <w:spacing w:after="0" w:line="360" w:lineRule="auto"/>
        <w:jc w:val="right"/>
        <w:rPr>
          <w:rFonts w:ascii="Times New Roman" w:hAnsi="Times New Roman" w:cs="Times New Roman"/>
          <w:b/>
          <w:sz w:val="28"/>
          <w:szCs w:val="28"/>
        </w:rPr>
      </w:pPr>
      <w:r>
        <w:rPr>
          <w:noProof/>
          <w:lang w:val="ru-RU" w:eastAsia="ru-RU"/>
        </w:rPr>
        <w:drawing>
          <wp:inline distT="0" distB="0" distL="0" distR="0">
            <wp:extent cx="9458325" cy="495436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00681" cy="4976547"/>
                    </a:xfrm>
                    <a:prstGeom prst="rect">
                      <a:avLst/>
                    </a:prstGeom>
                  </pic:spPr>
                </pic:pic>
              </a:graphicData>
            </a:graphic>
          </wp:inline>
        </w:drawing>
      </w:r>
    </w:p>
    <w:p w:rsidR="0000785C" w:rsidRDefault="0000785C" w:rsidP="0000785C">
      <w:pPr>
        <w:spacing w:after="0"/>
        <w:jc w:val="right"/>
        <w:rPr>
          <w:rFonts w:ascii="Times New Roman" w:hAnsi="Times New Roman" w:cs="Times New Roman"/>
          <w:sz w:val="28"/>
          <w:szCs w:val="28"/>
        </w:rPr>
      </w:pPr>
    </w:p>
    <w:p w:rsidR="0000785C" w:rsidRDefault="0000785C" w:rsidP="0000785C">
      <w:pPr>
        <w:spacing w:after="0"/>
        <w:jc w:val="right"/>
        <w:rPr>
          <w:rFonts w:ascii="Times New Roman" w:hAnsi="Times New Roman" w:cs="Times New Roman"/>
          <w:sz w:val="28"/>
          <w:szCs w:val="28"/>
        </w:rPr>
      </w:pPr>
    </w:p>
    <w:p w:rsidR="0000785C" w:rsidRPr="00601A03" w:rsidRDefault="0000785C" w:rsidP="0000785C">
      <w:pPr>
        <w:spacing w:after="0"/>
        <w:jc w:val="right"/>
        <w:rPr>
          <w:rFonts w:ascii="Times New Roman" w:hAnsi="Times New Roman" w:cs="Times New Roman"/>
          <w:sz w:val="28"/>
          <w:szCs w:val="28"/>
        </w:rPr>
      </w:pPr>
      <w:r w:rsidRPr="00601A03">
        <w:rPr>
          <w:rFonts w:ascii="Times New Roman" w:hAnsi="Times New Roman" w:cs="Times New Roman"/>
          <w:sz w:val="28"/>
          <w:szCs w:val="28"/>
        </w:rPr>
        <w:lastRenderedPageBreak/>
        <w:t>Продовження таблиці 3</w:t>
      </w:r>
      <w:r>
        <w:rPr>
          <w:rFonts w:ascii="Times New Roman" w:hAnsi="Times New Roman" w:cs="Times New Roman"/>
          <w:sz w:val="28"/>
          <w:szCs w:val="28"/>
        </w:rPr>
        <w:t>.2</w:t>
      </w:r>
    </w:p>
    <w:p w:rsidR="0000785C" w:rsidRDefault="0000785C" w:rsidP="0000785C">
      <w:pPr>
        <w:spacing w:after="0" w:line="360" w:lineRule="auto"/>
        <w:jc w:val="right"/>
        <w:rPr>
          <w:rFonts w:ascii="Times New Roman" w:hAnsi="Times New Roman" w:cs="Times New Roman"/>
          <w:b/>
          <w:sz w:val="28"/>
          <w:szCs w:val="28"/>
        </w:rPr>
      </w:pPr>
      <w:r>
        <w:rPr>
          <w:noProof/>
          <w:lang w:val="ru-RU" w:eastAsia="ru-RU"/>
        </w:rPr>
        <w:drawing>
          <wp:inline distT="0" distB="0" distL="0" distR="0">
            <wp:extent cx="9129950" cy="5657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156008" cy="5673998"/>
                    </a:xfrm>
                    <a:prstGeom prst="rect">
                      <a:avLst/>
                    </a:prstGeom>
                  </pic:spPr>
                </pic:pic>
              </a:graphicData>
            </a:graphic>
          </wp:inline>
        </w:drawing>
      </w:r>
    </w:p>
    <w:p w:rsidR="0000785C" w:rsidRPr="00601A03" w:rsidRDefault="0000785C" w:rsidP="0000785C">
      <w:pPr>
        <w:tabs>
          <w:tab w:val="left" w:pos="3180"/>
        </w:tabs>
        <w:rPr>
          <w:rFonts w:ascii="Times New Roman" w:hAnsi="Times New Roman" w:cs="Times New Roman"/>
          <w:sz w:val="28"/>
          <w:szCs w:val="28"/>
        </w:rPr>
        <w:sectPr w:rsidR="0000785C" w:rsidRPr="00601A03" w:rsidSect="008F2960">
          <w:pgSz w:w="16840" w:h="11910" w:orient="landscape"/>
          <w:pgMar w:top="851" w:right="1134" w:bottom="1701" w:left="1134" w:header="731" w:footer="249" w:gutter="0"/>
          <w:cols w:space="720"/>
        </w:sectPr>
      </w:pPr>
    </w:p>
    <w:p w:rsidR="0000785C" w:rsidRDefault="0000785C" w:rsidP="0000785C">
      <w:pPr>
        <w:spacing w:after="0"/>
        <w:jc w:val="center"/>
        <w:rPr>
          <w:rFonts w:ascii="Times New Roman" w:hAnsi="Times New Roman" w:cs="Times New Roman"/>
          <w:b/>
          <w:bCs/>
          <w:sz w:val="28"/>
          <w:szCs w:val="28"/>
        </w:rPr>
      </w:pPr>
      <w:r w:rsidRPr="00D657AA">
        <w:rPr>
          <w:rFonts w:ascii="Times New Roman" w:hAnsi="Times New Roman" w:cs="Times New Roman"/>
          <w:b/>
          <w:bCs/>
          <w:sz w:val="28"/>
          <w:szCs w:val="28"/>
        </w:rPr>
        <w:lastRenderedPageBreak/>
        <w:t>Критерії оцінки контрольних робіт</w:t>
      </w:r>
    </w:p>
    <w:p w:rsidR="0000785C" w:rsidRDefault="0000785C" w:rsidP="0000785C">
      <w:pPr>
        <w:ind w:firstLine="539"/>
        <w:jc w:val="center"/>
        <w:rPr>
          <w:b/>
          <w:sz w:val="24"/>
          <w:szCs w:val="24"/>
        </w:rPr>
      </w:pPr>
    </w:p>
    <w:p w:rsidR="0000785C" w:rsidRPr="00E53DA9" w:rsidRDefault="0000785C" w:rsidP="0000785C">
      <w:pPr>
        <w:pStyle w:val="a9"/>
        <w:shd w:val="clear" w:color="auto" w:fill="FFFFFF"/>
        <w:spacing w:before="0" w:beforeAutospacing="0" w:after="0" w:afterAutospacing="0" w:line="360" w:lineRule="auto"/>
        <w:ind w:firstLine="709"/>
        <w:jc w:val="both"/>
        <w:rPr>
          <w:color w:val="222222"/>
          <w:sz w:val="28"/>
          <w:szCs w:val="28"/>
        </w:rPr>
      </w:pPr>
      <w:r w:rsidRPr="00E53DA9">
        <w:rPr>
          <w:color w:val="222222"/>
          <w:sz w:val="28"/>
          <w:szCs w:val="28"/>
        </w:rPr>
        <w:t xml:space="preserve">Навчальний процес  за </w:t>
      </w:r>
      <w:r w:rsidR="00F63913">
        <w:rPr>
          <w:color w:val="222222"/>
          <w:sz w:val="28"/>
          <w:szCs w:val="28"/>
        </w:rPr>
        <w:t>дистанційною</w:t>
      </w:r>
      <w:r w:rsidRPr="00E53DA9">
        <w:rPr>
          <w:color w:val="222222"/>
          <w:sz w:val="28"/>
          <w:szCs w:val="28"/>
        </w:rPr>
        <w:t xml:space="preserve"> формою навчання здійснюється під час сесії і в міжсесійний період відповідно до графіку навчального процесу та робочих навчальних планів на поточний навчальний рік.</w:t>
      </w:r>
    </w:p>
    <w:p w:rsidR="0000785C" w:rsidRPr="00E53DA9" w:rsidRDefault="0000785C" w:rsidP="0000785C">
      <w:pPr>
        <w:pStyle w:val="a9"/>
        <w:shd w:val="clear" w:color="auto" w:fill="FFFFFF"/>
        <w:spacing w:before="0" w:beforeAutospacing="0" w:after="0" w:afterAutospacing="0" w:line="360" w:lineRule="auto"/>
        <w:ind w:firstLine="709"/>
        <w:jc w:val="both"/>
        <w:rPr>
          <w:color w:val="222222"/>
          <w:sz w:val="28"/>
          <w:szCs w:val="28"/>
        </w:rPr>
      </w:pPr>
      <w:r w:rsidRPr="00E53DA9">
        <w:rPr>
          <w:color w:val="222222"/>
          <w:sz w:val="28"/>
          <w:szCs w:val="28"/>
        </w:rPr>
        <w:t xml:space="preserve">Сесія для </w:t>
      </w:r>
      <w:r w:rsidR="00F63913">
        <w:rPr>
          <w:color w:val="222222"/>
          <w:sz w:val="28"/>
          <w:szCs w:val="28"/>
        </w:rPr>
        <w:t>такої</w:t>
      </w:r>
      <w:r w:rsidRPr="00E53DA9">
        <w:rPr>
          <w:color w:val="222222"/>
          <w:sz w:val="28"/>
          <w:szCs w:val="28"/>
        </w:rPr>
        <w:t xml:space="preserve"> форми навчання – це частина навчального року, протягом якої здійснюються всі форми організації навчального процесу, передбачені навчальним планом (лекції, лабораторні, практичні та семінарські заняття, консультації та контрольні заходи). Екзамени та заліки складаються студентами в період екзаменаційних сесій.</w:t>
      </w:r>
    </w:p>
    <w:p w:rsidR="0000785C" w:rsidRPr="00E53DA9" w:rsidRDefault="0000785C" w:rsidP="0000785C">
      <w:pPr>
        <w:pStyle w:val="a9"/>
        <w:shd w:val="clear" w:color="auto" w:fill="FFFFFF"/>
        <w:spacing w:before="0" w:beforeAutospacing="0" w:after="0" w:afterAutospacing="0" w:line="360" w:lineRule="auto"/>
        <w:ind w:firstLine="709"/>
        <w:jc w:val="both"/>
        <w:rPr>
          <w:b/>
          <w:sz w:val="28"/>
          <w:szCs w:val="28"/>
        </w:rPr>
      </w:pPr>
      <w:r w:rsidRPr="00E53DA9">
        <w:rPr>
          <w:color w:val="222222"/>
          <w:sz w:val="28"/>
          <w:szCs w:val="28"/>
        </w:rPr>
        <w:t>Самостійно виконані контрольні роботи (індивідуальні завдання) перевіряються викладачем і зараховуються за результатами </w:t>
      </w:r>
      <w:r w:rsidR="00F63913">
        <w:rPr>
          <w:color w:val="222222"/>
          <w:sz w:val="28"/>
          <w:szCs w:val="28"/>
        </w:rPr>
        <w:t>перевірки</w:t>
      </w:r>
      <w:r w:rsidRPr="00E53DA9">
        <w:rPr>
          <w:color w:val="222222"/>
          <w:sz w:val="28"/>
          <w:szCs w:val="28"/>
        </w:rPr>
        <w:t xml:space="preserve">. </w:t>
      </w:r>
    </w:p>
    <w:p w:rsidR="0000785C" w:rsidRPr="00E53DA9" w:rsidRDefault="0000785C" w:rsidP="000078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53DA9">
        <w:rPr>
          <w:rFonts w:ascii="Times New Roman" w:hAnsi="Times New Roman" w:cs="Times New Roman"/>
          <w:sz w:val="28"/>
          <w:szCs w:val="28"/>
        </w:rPr>
        <w:t xml:space="preserve">ідсумкова оцінка знань студентів складається з двох частин: </w:t>
      </w:r>
    </w:p>
    <w:p w:rsidR="0000785C" w:rsidRPr="00E53DA9" w:rsidRDefault="0000785C" w:rsidP="0000785C">
      <w:pPr>
        <w:pStyle w:val="a8"/>
        <w:numPr>
          <w:ilvl w:val="1"/>
          <w:numId w:val="14"/>
        </w:numPr>
        <w:autoSpaceDE w:val="0"/>
        <w:autoSpaceDN w:val="0"/>
        <w:spacing w:after="0" w:line="360" w:lineRule="auto"/>
        <w:ind w:left="0" w:firstLine="709"/>
        <w:jc w:val="both"/>
        <w:rPr>
          <w:rFonts w:ascii="Times New Roman" w:hAnsi="Times New Roman" w:cs="Times New Roman"/>
          <w:sz w:val="28"/>
          <w:szCs w:val="28"/>
        </w:rPr>
      </w:pPr>
      <w:r w:rsidRPr="00E53DA9">
        <w:rPr>
          <w:rFonts w:ascii="Times New Roman" w:hAnsi="Times New Roman" w:cs="Times New Roman"/>
          <w:sz w:val="28"/>
          <w:szCs w:val="28"/>
        </w:rPr>
        <w:t>балів за контрольну роботу;</w:t>
      </w:r>
    </w:p>
    <w:p w:rsidR="0000785C" w:rsidRPr="00E53DA9" w:rsidRDefault="0000785C" w:rsidP="0000785C">
      <w:pPr>
        <w:spacing w:after="0" w:line="360" w:lineRule="auto"/>
        <w:ind w:firstLine="709"/>
        <w:jc w:val="both"/>
        <w:rPr>
          <w:rFonts w:ascii="Times New Roman" w:hAnsi="Times New Roman" w:cs="Times New Roman"/>
          <w:sz w:val="28"/>
          <w:szCs w:val="28"/>
        </w:rPr>
      </w:pPr>
      <w:r w:rsidRPr="00E53DA9">
        <w:rPr>
          <w:rFonts w:ascii="Times New Roman" w:hAnsi="Times New Roman" w:cs="Times New Roman"/>
          <w:sz w:val="28"/>
          <w:szCs w:val="28"/>
        </w:rPr>
        <w:t xml:space="preserve">0-50   балів за результати </w:t>
      </w:r>
      <w:r w:rsidR="00F63913">
        <w:rPr>
          <w:rFonts w:ascii="Times New Roman" w:hAnsi="Times New Roman" w:cs="Times New Roman"/>
          <w:sz w:val="28"/>
          <w:szCs w:val="28"/>
        </w:rPr>
        <w:t>тестування</w:t>
      </w:r>
      <w:r w:rsidRPr="00E53DA9">
        <w:rPr>
          <w:rFonts w:ascii="Times New Roman" w:hAnsi="Times New Roman" w:cs="Times New Roman"/>
          <w:sz w:val="28"/>
          <w:szCs w:val="28"/>
        </w:rPr>
        <w:t>.</w:t>
      </w:r>
    </w:p>
    <w:p w:rsidR="0000785C" w:rsidRPr="00E53DA9" w:rsidRDefault="00F63913" w:rsidP="0000785C">
      <w:pPr>
        <w:spacing w:after="0" w:line="360" w:lineRule="auto"/>
        <w:ind w:right="-5" w:firstLine="709"/>
        <w:jc w:val="both"/>
        <w:rPr>
          <w:rFonts w:ascii="Times New Roman" w:hAnsi="Times New Roman" w:cs="Times New Roman"/>
          <w:sz w:val="28"/>
          <w:szCs w:val="28"/>
        </w:rPr>
      </w:pPr>
      <w:r>
        <w:rPr>
          <w:rFonts w:ascii="Times New Roman" w:hAnsi="Times New Roman" w:cs="Times New Roman"/>
          <w:sz w:val="28"/>
          <w:szCs w:val="28"/>
        </w:rPr>
        <w:t xml:space="preserve">У разі нездачі студеном </w:t>
      </w:r>
      <w:r w:rsidR="0000785C" w:rsidRPr="00E53DA9">
        <w:rPr>
          <w:rFonts w:ascii="Times New Roman" w:hAnsi="Times New Roman" w:cs="Times New Roman"/>
          <w:sz w:val="28"/>
          <w:szCs w:val="28"/>
        </w:rPr>
        <w:t xml:space="preserve">контрольної роботи у встановлені граничні терміни, оцінювання контрольної роботи не враховується і підсумкова оцінка за таку роботу виставляється «0» балів.  </w:t>
      </w:r>
    </w:p>
    <w:p w:rsidR="0000785C" w:rsidRDefault="0000785C" w:rsidP="0000785C">
      <w:pPr>
        <w:spacing w:after="0" w:line="360" w:lineRule="auto"/>
        <w:ind w:right="-5" w:firstLine="709"/>
        <w:jc w:val="both"/>
        <w:rPr>
          <w:rFonts w:ascii="Times New Roman" w:hAnsi="Times New Roman" w:cs="Times New Roman"/>
          <w:sz w:val="28"/>
          <w:szCs w:val="28"/>
        </w:rPr>
      </w:pPr>
      <w:r w:rsidRPr="00E53DA9">
        <w:rPr>
          <w:rFonts w:ascii="Times New Roman" w:hAnsi="Times New Roman" w:cs="Times New Roman"/>
          <w:sz w:val="28"/>
          <w:szCs w:val="28"/>
        </w:rPr>
        <w:t>При захисті студент повинен розкрити сутність роботи, обґрунтувати виконані розрахунки, проаналізувати отримані результати, зробить висновки й відпов</w:t>
      </w:r>
      <w:r>
        <w:rPr>
          <w:rFonts w:ascii="Times New Roman" w:hAnsi="Times New Roman" w:cs="Times New Roman"/>
          <w:sz w:val="28"/>
          <w:szCs w:val="28"/>
        </w:rPr>
        <w:t xml:space="preserve">істи на запитання керівника.   </w:t>
      </w:r>
    </w:p>
    <w:p w:rsidR="0000785C" w:rsidRDefault="0000785C" w:rsidP="0000785C">
      <w:pPr>
        <w:spacing w:after="0" w:line="360" w:lineRule="auto"/>
        <w:ind w:right="-5" w:firstLine="709"/>
        <w:jc w:val="both"/>
        <w:rPr>
          <w:rFonts w:ascii="Times New Roman" w:eastAsia="Times New Roman" w:hAnsi="Times New Roman" w:cs="Times New Roman"/>
          <w:bCs/>
          <w:sz w:val="28"/>
          <w:szCs w:val="28"/>
        </w:rPr>
      </w:pPr>
      <w:r w:rsidRPr="00274F4E">
        <w:rPr>
          <w:rFonts w:ascii="Times New Roman" w:eastAsia="Times New Roman" w:hAnsi="Times New Roman" w:cs="Times New Roman"/>
          <w:bCs/>
          <w:sz w:val="28"/>
          <w:szCs w:val="28"/>
        </w:rPr>
        <w:t xml:space="preserve">Контрольна </w:t>
      </w:r>
      <w:r w:rsidRPr="00E53DA9">
        <w:rPr>
          <w:rFonts w:ascii="Times New Roman" w:eastAsia="Times New Roman" w:hAnsi="Times New Roman" w:cs="Times New Roman"/>
          <w:bCs/>
          <w:spacing w:val="-10"/>
          <w:sz w:val="28"/>
          <w:szCs w:val="28"/>
        </w:rPr>
        <w:t>робота,</w:t>
      </w:r>
      <w:r w:rsidRPr="00274F4E">
        <w:rPr>
          <w:rFonts w:ascii="Times New Roman" w:eastAsia="Times New Roman" w:hAnsi="Times New Roman" w:cs="Times New Roman"/>
          <w:bCs/>
          <w:sz w:val="28"/>
          <w:szCs w:val="28"/>
        </w:rPr>
        <w:t xml:space="preserve">яка виконана </w:t>
      </w:r>
      <w:r w:rsidRPr="00274F4E">
        <w:rPr>
          <w:rFonts w:ascii="Times New Roman" w:eastAsia="Times New Roman" w:hAnsi="Times New Roman" w:cs="Times New Roman"/>
          <w:bCs/>
          <w:spacing w:val="-10"/>
          <w:sz w:val="28"/>
          <w:szCs w:val="28"/>
        </w:rPr>
        <w:t xml:space="preserve">за </w:t>
      </w:r>
      <w:r w:rsidRPr="00274F4E">
        <w:rPr>
          <w:rFonts w:ascii="Times New Roman" w:eastAsia="Times New Roman" w:hAnsi="Times New Roman" w:cs="Times New Roman"/>
          <w:bCs/>
          <w:sz w:val="28"/>
          <w:szCs w:val="28"/>
        </w:rPr>
        <w:t xml:space="preserve">неправильно вибраним варіантом, </w:t>
      </w:r>
      <w:r w:rsidRPr="00274F4E">
        <w:rPr>
          <w:rFonts w:ascii="Times New Roman" w:eastAsia="Times New Roman" w:hAnsi="Times New Roman" w:cs="Times New Roman"/>
          <w:sz w:val="28"/>
          <w:szCs w:val="28"/>
        </w:rPr>
        <w:t xml:space="preserve">повертається </w:t>
      </w:r>
      <w:r w:rsidRPr="00274F4E">
        <w:rPr>
          <w:rFonts w:ascii="Times New Roman" w:eastAsia="Times New Roman" w:hAnsi="Times New Roman" w:cs="Times New Roman"/>
          <w:bCs/>
          <w:sz w:val="28"/>
          <w:szCs w:val="28"/>
        </w:rPr>
        <w:t xml:space="preserve">студенту </w:t>
      </w:r>
      <w:r w:rsidRPr="00274F4E">
        <w:rPr>
          <w:rFonts w:ascii="Times New Roman" w:eastAsia="Times New Roman" w:hAnsi="Times New Roman" w:cs="Times New Roman"/>
          <w:bCs/>
          <w:spacing w:val="-10"/>
          <w:sz w:val="28"/>
          <w:szCs w:val="28"/>
        </w:rPr>
        <w:t xml:space="preserve">без </w:t>
      </w:r>
      <w:r w:rsidRPr="00274F4E">
        <w:rPr>
          <w:rFonts w:ascii="Times New Roman" w:eastAsia="Times New Roman" w:hAnsi="Times New Roman" w:cs="Times New Roman"/>
          <w:bCs/>
          <w:sz w:val="28"/>
          <w:szCs w:val="28"/>
        </w:rPr>
        <w:t>перевірки. Для повторного рецензування студент обов'язково подає незараховану роботу з рецензією викладача.</w:t>
      </w:r>
    </w:p>
    <w:p w:rsidR="0000785C" w:rsidRDefault="0000785C" w:rsidP="0000785C">
      <w:pPr>
        <w:spacing w:after="0" w:line="360" w:lineRule="auto"/>
        <w:ind w:right="-5" w:firstLine="709"/>
        <w:jc w:val="both"/>
        <w:rPr>
          <w:rFonts w:ascii="Times New Roman" w:eastAsia="Times New Roman" w:hAnsi="Times New Roman" w:cs="Times New Roman"/>
          <w:bCs/>
          <w:sz w:val="28"/>
          <w:szCs w:val="28"/>
        </w:rPr>
      </w:pPr>
    </w:p>
    <w:p w:rsidR="0000785C" w:rsidRDefault="0000785C" w:rsidP="0000785C">
      <w:pPr>
        <w:spacing w:after="100" w:afterAutospacing="1"/>
        <w:jc w:val="right"/>
        <w:rPr>
          <w:rFonts w:ascii="Times New Roman" w:hAnsi="Times New Roman" w:cs="Times New Roman"/>
          <w:sz w:val="28"/>
          <w:szCs w:val="28"/>
        </w:rPr>
      </w:pPr>
    </w:p>
    <w:p w:rsidR="0000785C" w:rsidRDefault="0000785C" w:rsidP="0000785C">
      <w:pPr>
        <w:spacing w:after="100" w:afterAutospacing="1"/>
        <w:jc w:val="right"/>
        <w:rPr>
          <w:rFonts w:ascii="Times New Roman" w:hAnsi="Times New Roman" w:cs="Times New Roman"/>
          <w:sz w:val="28"/>
          <w:szCs w:val="28"/>
        </w:rPr>
      </w:pPr>
    </w:p>
    <w:p w:rsidR="0000785C" w:rsidRDefault="0000785C" w:rsidP="0000785C">
      <w:pPr>
        <w:spacing w:after="100" w:afterAutospacing="1"/>
        <w:jc w:val="right"/>
        <w:rPr>
          <w:rFonts w:ascii="Times New Roman" w:hAnsi="Times New Roman" w:cs="Times New Roman"/>
          <w:sz w:val="28"/>
          <w:szCs w:val="28"/>
        </w:rPr>
      </w:pPr>
    </w:p>
    <w:p w:rsidR="0000785C" w:rsidRDefault="0000785C" w:rsidP="0000785C">
      <w:pPr>
        <w:spacing w:after="100" w:afterAutospacing="1"/>
        <w:jc w:val="right"/>
        <w:rPr>
          <w:rFonts w:ascii="Times New Roman" w:hAnsi="Times New Roman" w:cs="Times New Roman"/>
          <w:sz w:val="28"/>
          <w:szCs w:val="28"/>
        </w:rPr>
      </w:pPr>
    </w:p>
    <w:p w:rsidR="0000785C" w:rsidRPr="00250CB2" w:rsidRDefault="0000785C" w:rsidP="0000785C">
      <w:pPr>
        <w:spacing w:after="100" w:afterAutospacing="1"/>
        <w:jc w:val="right"/>
        <w:rPr>
          <w:rFonts w:ascii="Times New Roman" w:hAnsi="Times New Roman" w:cs="Times New Roman"/>
          <w:b/>
          <w:sz w:val="28"/>
          <w:szCs w:val="28"/>
        </w:rPr>
      </w:pPr>
      <w:r w:rsidRPr="00250CB2">
        <w:rPr>
          <w:rFonts w:ascii="Times New Roman" w:hAnsi="Times New Roman" w:cs="Times New Roman"/>
          <w:b/>
          <w:sz w:val="28"/>
          <w:szCs w:val="28"/>
        </w:rPr>
        <w:lastRenderedPageBreak/>
        <w:t>Додаток А</w:t>
      </w:r>
    </w:p>
    <w:p w:rsidR="0000785C" w:rsidRDefault="0000785C" w:rsidP="0000785C">
      <w:pPr>
        <w:pStyle w:val="3"/>
        <w:spacing w:before="0" w:line="360" w:lineRule="auto"/>
        <w:jc w:val="center"/>
        <w:rPr>
          <w:rFonts w:ascii="Times New Roman" w:hAnsi="Times New Roman" w:cs="Times New Roman"/>
          <w:b w:val="0"/>
          <w:bCs w:val="0"/>
          <w:color w:val="000000" w:themeColor="text1"/>
          <w:sz w:val="28"/>
          <w:szCs w:val="28"/>
        </w:rPr>
      </w:pPr>
      <w:r>
        <w:rPr>
          <w:rFonts w:ascii="Times New Roman" w:hAnsi="Times New Roman" w:cs="Times New Roman"/>
          <w:b w:val="0"/>
          <w:bCs w:val="0"/>
          <w:color w:val="000000" w:themeColor="text1"/>
          <w:sz w:val="28"/>
          <w:szCs w:val="28"/>
        </w:rPr>
        <w:t>ДЕРЖАВНА СЛУЖБА СТАТИСТИКИ УКРАЇНИ</w:t>
      </w:r>
    </w:p>
    <w:p w:rsidR="0000785C" w:rsidRPr="00C76520" w:rsidRDefault="0000785C" w:rsidP="0000785C">
      <w:pPr>
        <w:pStyle w:val="3"/>
        <w:spacing w:before="0" w:line="360" w:lineRule="auto"/>
        <w:jc w:val="center"/>
        <w:rPr>
          <w:rFonts w:ascii="Times New Roman" w:hAnsi="Times New Roman" w:cs="Times New Roman"/>
          <w:b w:val="0"/>
          <w:bCs w:val="0"/>
          <w:color w:val="000000" w:themeColor="text1"/>
          <w:sz w:val="28"/>
          <w:szCs w:val="28"/>
        </w:rPr>
      </w:pPr>
      <w:r w:rsidRPr="00C76520">
        <w:rPr>
          <w:rFonts w:ascii="Times New Roman" w:hAnsi="Times New Roman" w:cs="Times New Roman"/>
          <w:b w:val="0"/>
          <w:bCs w:val="0"/>
          <w:color w:val="000000" w:themeColor="text1"/>
          <w:sz w:val="28"/>
          <w:szCs w:val="28"/>
        </w:rPr>
        <w:t>НАЦІОНАЛЬНА АКАДЕМІЯ СТАТИСТИКИ, ОБЛІКУ ТА АУДИТУ</w:t>
      </w:r>
    </w:p>
    <w:p w:rsidR="0000785C" w:rsidRDefault="0000785C" w:rsidP="0000785C">
      <w:pPr>
        <w:jc w:val="center"/>
        <w:rPr>
          <w:rFonts w:ascii="Times New Roman" w:hAnsi="Times New Roman" w:cs="Times New Roman"/>
          <w:sz w:val="28"/>
          <w:szCs w:val="28"/>
        </w:rPr>
      </w:pPr>
    </w:p>
    <w:p w:rsidR="0000785C" w:rsidRPr="00C76520" w:rsidRDefault="0000785C" w:rsidP="0000785C">
      <w:pPr>
        <w:jc w:val="center"/>
        <w:rPr>
          <w:rFonts w:ascii="Times New Roman" w:hAnsi="Times New Roman" w:cs="Times New Roman"/>
          <w:sz w:val="28"/>
          <w:szCs w:val="28"/>
        </w:rPr>
      </w:pPr>
      <w:r w:rsidRPr="00C76520">
        <w:rPr>
          <w:rFonts w:ascii="Times New Roman" w:hAnsi="Times New Roman" w:cs="Times New Roman"/>
          <w:sz w:val="28"/>
          <w:szCs w:val="28"/>
        </w:rPr>
        <w:t>Кафедра теорії бухгалтерського обліку</w:t>
      </w:r>
    </w:p>
    <w:p w:rsidR="0000785C" w:rsidRDefault="0000785C" w:rsidP="0000785C">
      <w:pPr>
        <w:jc w:val="center"/>
        <w:rPr>
          <w:sz w:val="28"/>
          <w:szCs w:val="28"/>
        </w:rPr>
      </w:pPr>
    </w:p>
    <w:p w:rsidR="0000785C" w:rsidRDefault="0000785C" w:rsidP="0000785C">
      <w:pPr>
        <w:rPr>
          <w:sz w:val="24"/>
          <w:szCs w:val="24"/>
        </w:rPr>
      </w:pPr>
    </w:p>
    <w:p w:rsidR="0000785C" w:rsidRDefault="0000785C" w:rsidP="0000785C">
      <w:pPr>
        <w:rPr>
          <w:sz w:val="24"/>
          <w:szCs w:val="24"/>
        </w:rPr>
      </w:pPr>
    </w:p>
    <w:p w:rsidR="0000785C" w:rsidRPr="00C76520" w:rsidRDefault="0000785C" w:rsidP="0000785C">
      <w:pPr>
        <w:pStyle w:val="1"/>
        <w:rPr>
          <w:rFonts w:ascii="Times New Roman" w:hAnsi="Times New Roman" w:cs="Times New Roman"/>
          <w:bCs w:val="0"/>
          <w:caps/>
          <w:color w:val="000000" w:themeColor="text1"/>
          <w:sz w:val="36"/>
          <w:szCs w:val="36"/>
        </w:rPr>
      </w:pPr>
      <w:r>
        <w:rPr>
          <w:rFonts w:ascii="Times New Roman" w:hAnsi="Times New Roman" w:cs="Times New Roman"/>
          <w:bCs w:val="0"/>
          <w:caps/>
          <w:color w:val="000000" w:themeColor="text1"/>
          <w:sz w:val="36"/>
          <w:szCs w:val="36"/>
        </w:rPr>
        <w:t>КОНТРОЛЬНА</w:t>
      </w:r>
      <w:r w:rsidRPr="00C76520">
        <w:rPr>
          <w:rFonts w:ascii="Times New Roman" w:hAnsi="Times New Roman" w:cs="Times New Roman"/>
          <w:bCs w:val="0"/>
          <w:caps/>
          <w:color w:val="000000" w:themeColor="text1"/>
          <w:sz w:val="36"/>
          <w:szCs w:val="36"/>
        </w:rPr>
        <w:t xml:space="preserve"> робота </w:t>
      </w:r>
    </w:p>
    <w:p w:rsidR="0000785C" w:rsidRPr="00C76520" w:rsidRDefault="0000785C" w:rsidP="0000785C">
      <w:pPr>
        <w:jc w:val="center"/>
        <w:rPr>
          <w:rFonts w:ascii="Times New Roman" w:hAnsi="Times New Roman" w:cs="Times New Roman"/>
          <w:sz w:val="28"/>
        </w:rPr>
      </w:pPr>
      <w:r w:rsidRPr="00C76520">
        <w:rPr>
          <w:rFonts w:ascii="Times New Roman" w:hAnsi="Times New Roman" w:cs="Times New Roman"/>
          <w:sz w:val="28"/>
        </w:rPr>
        <w:t xml:space="preserve">з дисципліни  </w:t>
      </w:r>
      <w:r>
        <w:rPr>
          <w:rFonts w:ascii="Times New Roman" w:hAnsi="Times New Roman" w:cs="Times New Roman"/>
          <w:sz w:val="28"/>
        </w:rPr>
        <w:t>«</w:t>
      </w:r>
      <w:r w:rsidRPr="00C218D3">
        <w:rPr>
          <w:rFonts w:ascii="Times New Roman" w:hAnsi="Times New Roman" w:cs="Times New Roman"/>
          <w:sz w:val="28"/>
        </w:rPr>
        <w:t>О</w:t>
      </w:r>
      <w:r>
        <w:rPr>
          <w:rFonts w:ascii="Times New Roman" w:hAnsi="Times New Roman" w:cs="Times New Roman"/>
          <w:sz w:val="28"/>
        </w:rPr>
        <w:t>р</w:t>
      </w:r>
      <w:r w:rsidRPr="00C218D3">
        <w:rPr>
          <w:rFonts w:ascii="Times New Roman" w:hAnsi="Times New Roman" w:cs="Times New Roman"/>
          <w:bCs/>
          <w:sz w:val="28"/>
        </w:rPr>
        <w:t>ганізація бухгалтерського обліку»</w:t>
      </w:r>
    </w:p>
    <w:p w:rsidR="0000785C" w:rsidRDefault="0000785C" w:rsidP="0000785C">
      <w:pPr>
        <w:tabs>
          <w:tab w:val="left" w:pos="5220"/>
        </w:tabs>
        <w:jc w:val="center"/>
        <w:rPr>
          <w:rFonts w:ascii="Times New Roman" w:hAnsi="Times New Roman" w:cs="Times New Roman"/>
          <w:sz w:val="28"/>
        </w:rPr>
      </w:pPr>
    </w:p>
    <w:p w:rsidR="0000785C" w:rsidRPr="00C76520" w:rsidRDefault="0000785C" w:rsidP="0000785C">
      <w:pPr>
        <w:tabs>
          <w:tab w:val="left" w:pos="5220"/>
        </w:tabs>
        <w:jc w:val="center"/>
        <w:rPr>
          <w:rFonts w:ascii="Times New Roman" w:hAnsi="Times New Roman" w:cs="Times New Roman"/>
          <w:sz w:val="28"/>
          <w:szCs w:val="28"/>
        </w:rPr>
      </w:pPr>
    </w:p>
    <w:p w:rsidR="0000785C" w:rsidRPr="00C76520" w:rsidRDefault="0000785C" w:rsidP="0000785C">
      <w:pPr>
        <w:spacing w:after="0"/>
        <w:ind w:left="4320"/>
        <w:rPr>
          <w:rFonts w:ascii="Times New Roman" w:hAnsi="Times New Roman" w:cs="Times New Roman"/>
          <w:sz w:val="28"/>
          <w:szCs w:val="28"/>
        </w:rPr>
      </w:pPr>
      <w:r w:rsidRPr="00C76520">
        <w:rPr>
          <w:rFonts w:ascii="Times New Roman" w:hAnsi="Times New Roman" w:cs="Times New Roman"/>
          <w:sz w:val="28"/>
          <w:szCs w:val="28"/>
        </w:rPr>
        <w:t>Студента (ки) _____ курсу ______ групи</w:t>
      </w:r>
    </w:p>
    <w:p w:rsidR="0000785C" w:rsidRPr="00C76520" w:rsidRDefault="0000785C" w:rsidP="0000785C">
      <w:pPr>
        <w:spacing w:after="0"/>
        <w:ind w:left="4320"/>
        <w:jc w:val="both"/>
        <w:rPr>
          <w:rFonts w:ascii="Times New Roman" w:hAnsi="Times New Roman" w:cs="Times New Roman"/>
          <w:sz w:val="28"/>
          <w:szCs w:val="28"/>
        </w:rPr>
      </w:pPr>
      <w:r w:rsidRPr="00C76520">
        <w:rPr>
          <w:rFonts w:ascii="Times New Roman" w:hAnsi="Times New Roman" w:cs="Times New Roman"/>
          <w:sz w:val="28"/>
          <w:szCs w:val="28"/>
        </w:rPr>
        <w:t>напряму підготовки__________________</w:t>
      </w:r>
    </w:p>
    <w:p w:rsidR="0000785C" w:rsidRDefault="0000785C" w:rsidP="0000785C">
      <w:pPr>
        <w:spacing w:after="0"/>
        <w:ind w:left="4320"/>
        <w:rPr>
          <w:rFonts w:ascii="Times New Roman" w:hAnsi="Times New Roman" w:cs="Times New Roman"/>
          <w:sz w:val="28"/>
          <w:szCs w:val="28"/>
        </w:rPr>
      </w:pPr>
      <w:r w:rsidRPr="00C76520">
        <w:rPr>
          <w:rFonts w:ascii="Times New Roman" w:hAnsi="Times New Roman" w:cs="Times New Roman"/>
          <w:sz w:val="28"/>
          <w:szCs w:val="28"/>
        </w:rPr>
        <w:t>спеціальності_______________________</w:t>
      </w:r>
    </w:p>
    <w:p w:rsidR="0000785C" w:rsidRPr="00C76520" w:rsidRDefault="0000785C" w:rsidP="0000785C">
      <w:pPr>
        <w:spacing w:after="0"/>
        <w:ind w:left="4320"/>
        <w:rPr>
          <w:rFonts w:ascii="Times New Roman" w:hAnsi="Times New Roman" w:cs="Times New Roman"/>
          <w:sz w:val="28"/>
          <w:szCs w:val="28"/>
        </w:rPr>
      </w:pPr>
      <w:r>
        <w:rPr>
          <w:rFonts w:ascii="Times New Roman" w:hAnsi="Times New Roman" w:cs="Times New Roman"/>
          <w:sz w:val="28"/>
          <w:szCs w:val="28"/>
        </w:rPr>
        <w:t>№ залікової книжки_________________</w:t>
      </w:r>
    </w:p>
    <w:p w:rsidR="0000785C" w:rsidRPr="00C76520" w:rsidRDefault="0000785C" w:rsidP="0000785C">
      <w:pPr>
        <w:spacing w:after="0"/>
        <w:ind w:left="4320"/>
        <w:rPr>
          <w:rFonts w:ascii="Times New Roman" w:hAnsi="Times New Roman" w:cs="Times New Roman"/>
          <w:sz w:val="20"/>
          <w:szCs w:val="24"/>
        </w:rPr>
      </w:pPr>
      <w:r w:rsidRPr="00C76520">
        <w:rPr>
          <w:rFonts w:ascii="Times New Roman" w:hAnsi="Times New Roman" w:cs="Times New Roman"/>
          <w:sz w:val="28"/>
          <w:szCs w:val="28"/>
        </w:rPr>
        <w:t xml:space="preserve"> __________________________________</w:t>
      </w:r>
    </w:p>
    <w:p w:rsidR="0000785C" w:rsidRPr="00C76520" w:rsidRDefault="0000785C" w:rsidP="0000785C">
      <w:pPr>
        <w:spacing w:after="0"/>
        <w:ind w:left="4320" w:firstLine="708"/>
        <w:jc w:val="center"/>
        <w:rPr>
          <w:rFonts w:ascii="Times New Roman" w:hAnsi="Times New Roman" w:cs="Times New Roman"/>
          <w:sz w:val="20"/>
          <w:szCs w:val="20"/>
        </w:rPr>
      </w:pPr>
      <w:r w:rsidRPr="00C76520">
        <w:rPr>
          <w:rFonts w:ascii="Times New Roman" w:hAnsi="Times New Roman" w:cs="Times New Roman"/>
          <w:sz w:val="20"/>
          <w:szCs w:val="20"/>
        </w:rPr>
        <w:t>(прізвище та ініціали)</w:t>
      </w:r>
    </w:p>
    <w:p w:rsidR="0000785C" w:rsidRPr="00C76520" w:rsidRDefault="0000785C" w:rsidP="0000785C">
      <w:pPr>
        <w:spacing w:after="0"/>
        <w:ind w:left="4320"/>
        <w:jc w:val="both"/>
        <w:rPr>
          <w:rFonts w:ascii="Times New Roman" w:hAnsi="Times New Roman" w:cs="Times New Roman"/>
          <w:sz w:val="24"/>
          <w:szCs w:val="24"/>
        </w:rPr>
      </w:pPr>
      <w:r w:rsidRPr="00C76520">
        <w:rPr>
          <w:rFonts w:ascii="Times New Roman" w:hAnsi="Times New Roman" w:cs="Times New Roman"/>
          <w:sz w:val="28"/>
          <w:szCs w:val="28"/>
        </w:rPr>
        <w:t>Керівник:_</w:t>
      </w:r>
      <w:r w:rsidRPr="00C76520">
        <w:rPr>
          <w:rFonts w:ascii="Times New Roman" w:hAnsi="Times New Roman" w:cs="Times New Roman"/>
        </w:rPr>
        <w:t>________________________________________________</w:t>
      </w:r>
      <w:r>
        <w:rPr>
          <w:rFonts w:ascii="Times New Roman" w:hAnsi="Times New Roman" w:cs="Times New Roman"/>
        </w:rPr>
        <w:t>______________________________</w:t>
      </w:r>
    </w:p>
    <w:p w:rsidR="0000785C" w:rsidRPr="00C76520" w:rsidRDefault="0000785C" w:rsidP="0000785C">
      <w:pPr>
        <w:spacing w:after="0"/>
        <w:ind w:left="4320" w:hanging="351"/>
        <w:jc w:val="right"/>
        <w:rPr>
          <w:rFonts w:ascii="Times New Roman" w:hAnsi="Times New Roman" w:cs="Times New Roman"/>
          <w:sz w:val="20"/>
          <w:szCs w:val="20"/>
        </w:rPr>
      </w:pPr>
      <w:r w:rsidRPr="00C76520">
        <w:rPr>
          <w:rFonts w:ascii="Times New Roman" w:hAnsi="Times New Roman" w:cs="Times New Roman"/>
          <w:sz w:val="20"/>
          <w:szCs w:val="20"/>
        </w:rPr>
        <w:t xml:space="preserve">(посада, вчене звання, науковий ступінь, прізвище та ініціали)   </w:t>
      </w:r>
    </w:p>
    <w:p w:rsidR="0000785C" w:rsidRPr="00C76520" w:rsidRDefault="0000785C" w:rsidP="0000785C">
      <w:pPr>
        <w:spacing w:after="0"/>
        <w:ind w:left="4320"/>
        <w:jc w:val="right"/>
        <w:rPr>
          <w:rFonts w:ascii="Times New Roman" w:hAnsi="Times New Roman" w:cs="Times New Roman"/>
          <w:sz w:val="16"/>
          <w:szCs w:val="24"/>
        </w:rPr>
      </w:pPr>
    </w:p>
    <w:p w:rsidR="0000785C" w:rsidRPr="00C76520" w:rsidRDefault="0000785C" w:rsidP="0000785C">
      <w:pPr>
        <w:spacing w:after="0"/>
        <w:ind w:left="4320"/>
        <w:rPr>
          <w:rFonts w:ascii="Times New Roman" w:hAnsi="Times New Roman" w:cs="Times New Roman"/>
          <w:sz w:val="28"/>
          <w:szCs w:val="28"/>
        </w:rPr>
      </w:pPr>
      <w:r w:rsidRPr="00C76520">
        <w:rPr>
          <w:rFonts w:ascii="Times New Roman" w:hAnsi="Times New Roman" w:cs="Times New Roman"/>
          <w:sz w:val="28"/>
          <w:szCs w:val="28"/>
        </w:rPr>
        <w:t xml:space="preserve">Національна шкала ________________    </w:t>
      </w:r>
    </w:p>
    <w:p w:rsidR="0000785C" w:rsidRPr="00C76520" w:rsidRDefault="0000785C" w:rsidP="0000785C">
      <w:pPr>
        <w:spacing w:after="0"/>
        <w:ind w:left="4320"/>
        <w:rPr>
          <w:rFonts w:ascii="Times New Roman" w:hAnsi="Times New Roman" w:cs="Times New Roman"/>
          <w:sz w:val="20"/>
          <w:szCs w:val="24"/>
        </w:rPr>
      </w:pPr>
      <w:r w:rsidRPr="00C76520">
        <w:rPr>
          <w:rFonts w:ascii="Times New Roman" w:hAnsi="Times New Roman" w:cs="Times New Roman"/>
          <w:sz w:val="20"/>
        </w:rPr>
        <w:t xml:space="preserve">Кількість балів: __________Оцінка:  </w:t>
      </w:r>
      <w:r w:rsidRPr="00C76520">
        <w:rPr>
          <w:rFonts w:ascii="Times New Roman" w:hAnsi="Times New Roman" w:cs="Times New Roman"/>
          <w:sz w:val="20"/>
          <w:lang w:val="en-GB"/>
        </w:rPr>
        <w:t>ECTS</w:t>
      </w:r>
      <w:r w:rsidRPr="00C76520">
        <w:rPr>
          <w:rFonts w:ascii="Times New Roman" w:hAnsi="Times New Roman" w:cs="Times New Roman"/>
          <w:sz w:val="20"/>
        </w:rPr>
        <w:t xml:space="preserve"> ____</w:t>
      </w:r>
      <w:r>
        <w:rPr>
          <w:rFonts w:ascii="Times New Roman" w:hAnsi="Times New Roman" w:cs="Times New Roman"/>
          <w:sz w:val="20"/>
        </w:rPr>
        <w:t>____</w:t>
      </w:r>
      <w:r w:rsidRPr="00C76520">
        <w:rPr>
          <w:rFonts w:ascii="Times New Roman" w:hAnsi="Times New Roman" w:cs="Times New Roman"/>
          <w:sz w:val="20"/>
        </w:rPr>
        <w:t xml:space="preserve">_ </w:t>
      </w:r>
    </w:p>
    <w:p w:rsidR="0000785C" w:rsidRPr="00C76520" w:rsidRDefault="0000785C" w:rsidP="0000785C">
      <w:pPr>
        <w:spacing w:after="0"/>
        <w:ind w:left="4320"/>
        <w:rPr>
          <w:rFonts w:ascii="Times New Roman" w:hAnsi="Times New Roman" w:cs="Times New Roman"/>
          <w:sz w:val="20"/>
        </w:rPr>
      </w:pPr>
    </w:p>
    <w:p w:rsidR="0000785C" w:rsidRPr="00C76520" w:rsidRDefault="0000785C" w:rsidP="0000785C">
      <w:pPr>
        <w:spacing w:after="0"/>
        <w:ind w:left="4320"/>
        <w:rPr>
          <w:rFonts w:ascii="Times New Roman" w:hAnsi="Times New Roman" w:cs="Times New Roman"/>
          <w:sz w:val="20"/>
        </w:rPr>
      </w:pPr>
    </w:p>
    <w:p w:rsidR="0000785C" w:rsidRPr="00C76520" w:rsidRDefault="0000785C" w:rsidP="0000785C">
      <w:pPr>
        <w:spacing w:after="0"/>
        <w:ind w:left="4320"/>
        <w:rPr>
          <w:rFonts w:ascii="Times New Roman" w:hAnsi="Times New Roman" w:cs="Times New Roman"/>
          <w:sz w:val="20"/>
        </w:rPr>
      </w:pPr>
    </w:p>
    <w:p w:rsidR="0000785C" w:rsidRDefault="0000785C" w:rsidP="0000785C">
      <w:pPr>
        <w:spacing w:after="0"/>
        <w:jc w:val="center"/>
        <w:rPr>
          <w:rFonts w:ascii="Times New Roman" w:hAnsi="Times New Roman" w:cs="Times New Roman"/>
          <w:sz w:val="28"/>
          <w:szCs w:val="28"/>
        </w:rPr>
      </w:pPr>
    </w:p>
    <w:p w:rsidR="0000785C" w:rsidRDefault="0000785C" w:rsidP="0000785C">
      <w:pPr>
        <w:spacing w:after="0"/>
        <w:jc w:val="center"/>
        <w:rPr>
          <w:rFonts w:ascii="Times New Roman" w:hAnsi="Times New Roman" w:cs="Times New Roman"/>
          <w:sz w:val="28"/>
          <w:szCs w:val="28"/>
        </w:rPr>
      </w:pPr>
    </w:p>
    <w:p w:rsidR="0000785C" w:rsidRDefault="0000785C" w:rsidP="0000785C">
      <w:pPr>
        <w:spacing w:after="0"/>
        <w:jc w:val="center"/>
        <w:rPr>
          <w:rFonts w:ascii="Times New Roman" w:hAnsi="Times New Roman" w:cs="Times New Roman"/>
          <w:sz w:val="28"/>
          <w:szCs w:val="28"/>
        </w:rPr>
      </w:pPr>
    </w:p>
    <w:p w:rsidR="0000785C" w:rsidRDefault="0000785C" w:rsidP="0000785C">
      <w:pPr>
        <w:spacing w:after="0"/>
        <w:jc w:val="center"/>
        <w:rPr>
          <w:rFonts w:ascii="Times New Roman" w:hAnsi="Times New Roman" w:cs="Times New Roman"/>
          <w:sz w:val="28"/>
          <w:szCs w:val="28"/>
        </w:rPr>
      </w:pPr>
    </w:p>
    <w:p w:rsidR="0000785C" w:rsidRDefault="0000785C" w:rsidP="0000785C">
      <w:pPr>
        <w:spacing w:after="0"/>
        <w:jc w:val="center"/>
        <w:rPr>
          <w:rFonts w:ascii="Times New Roman" w:hAnsi="Times New Roman" w:cs="Times New Roman"/>
          <w:sz w:val="28"/>
          <w:szCs w:val="28"/>
        </w:rPr>
      </w:pPr>
    </w:p>
    <w:p w:rsidR="0000785C" w:rsidRPr="00C76520" w:rsidRDefault="0000785C" w:rsidP="0000785C">
      <w:pPr>
        <w:spacing w:after="0"/>
        <w:jc w:val="center"/>
        <w:rPr>
          <w:rFonts w:ascii="Times New Roman" w:hAnsi="Times New Roman" w:cs="Times New Roman"/>
          <w:sz w:val="28"/>
          <w:szCs w:val="28"/>
        </w:rPr>
      </w:pPr>
    </w:p>
    <w:p w:rsidR="0000785C" w:rsidRPr="00C76520" w:rsidRDefault="0000785C" w:rsidP="0000785C">
      <w:pPr>
        <w:spacing w:after="0"/>
        <w:jc w:val="center"/>
        <w:rPr>
          <w:rFonts w:ascii="Times New Roman" w:hAnsi="Times New Roman" w:cs="Times New Roman"/>
          <w:sz w:val="28"/>
          <w:szCs w:val="28"/>
        </w:rPr>
      </w:pPr>
    </w:p>
    <w:p w:rsidR="0000785C" w:rsidRPr="00C76520" w:rsidRDefault="0000785C" w:rsidP="0000785C">
      <w:pPr>
        <w:spacing w:after="0"/>
        <w:jc w:val="center"/>
        <w:rPr>
          <w:rFonts w:ascii="Times New Roman" w:hAnsi="Times New Roman" w:cs="Times New Roman"/>
          <w:sz w:val="28"/>
          <w:szCs w:val="28"/>
        </w:rPr>
      </w:pPr>
      <w:r>
        <w:rPr>
          <w:rFonts w:ascii="Times New Roman" w:hAnsi="Times New Roman" w:cs="Times New Roman"/>
          <w:sz w:val="28"/>
          <w:szCs w:val="28"/>
        </w:rPr>
        <w:t xml:space="preserve">м. Київ </w:t>
      </w:r>
      <w:r w:rsidRPr="005346AA">
        <w:rPr>
          <w:rFonts w:ascii="Times New Roman" w:hAnsi="Times New Roman"/>
          <w:sz w:val="28"/>
          <w:szCs w:val="28"/>
        </w:rPr>
        <w:t>–</w:t>
      </w:r>
      <w:r w:rsidRPr="00C76520">
        <w:rPr>
          <w:rFonts w:ascii="Times New Roman" w:hAnsi="Times New Roman" w:cs="Times New Roman"/>
          <w:sz w:val="28"/>
          <w:szCs w:val="28"/>
        </w:rPr>
        <w:t xml:space="preserve"> 201__рік</w:t>
      </w:r>
    </w:p>
    <w:p w:rsidR="0000785C" w:rsidRPr="007A7D7C" w:rsidRDefault="0000785C" w:rsidP="0000785C">
      <w:pPr>
        <w:spacing w:before="152" w:after="0" w:line="240" w:lineRule="auto"/>
        <w:ind w:right="189"/>
        <w:jc w:val="right"/>
        <w:rPr>
          <w:rFonts w:ascii="Times New Roman" w:hAnsi="Times New Roman" w:cs="Times New Roman"/>
          <w:b/>
          <w:sz w:val="28"/>
        </w:rPr>
      </w:pPr>
      <w:r w:rsidRPr="007A7D7C">
        <w:rPr>
          <w:rFonts w:ascii="Times New Roman" w:hAnsi="Times New Roman" w:cs="Times New Roman"/>
          <w:b/>
          <w:sz w:val="28"/>
        </w:rPr>
        <w:lastRenderedPageBreak/>
        <w:t>Додаток Б</w:t>
      </w:r>
    </w:p>
    <w:p w:rsidR="0000785C" w:rsidRDefault="0000785C" w:rsidP="0000785C">
      <w:pPr>
        <w:spacing w:after="0" w:line="240" w:lineRule="auto"/>
        <w:ind w:left="1715"/>
        <w:rPr>
          <w:rFonts w:ascii="Times New Roman" w:hAnsi="Times New Roman" w:cs="Times New Roman"/>
          <w:sz w:val="28"/>
        </w:rPr>
      </w:pPr>
    </w:p>
    <w:p w:rsidR="0000785C" w:rsidRPr="00D61710" w:rsidRDefault="0000785C" w:rsidP="0000785C">
      <w:pPr>
        <w:spacing w:after="0" w:line="240" w:lineRule="auto"/>
        <w:ind w:left="1715"/>
        <w:rPr>
          <w:rFonts w:ascii="Times New Roman" w:hAnsi="Times New Roman" w:cs="Times New Roman"/>
          <w:sz w:val="28"/>
        </w:rPr>
      </w:pPr>
      <w:r w:rsidRPr="00D61710">
        <w:rPr>
          <w:rFonts w:ascii="Times New Roman" w:hAnsi="Times New Roman" w:cs="Times New Roman"/>
          <w:sz w:val="28"/>
        </w:rPr>
        <w:t>Зразок оформлення списку використанихджерел</w:t>
      </w:r>
    </w:p>
    <w:p w:rsidR="0000785C" w:rsidRPr="00D61710" w:rsidRDefault="0000785C" w:rsidP="0000785C">
      <w:pPr>
        <w:pStyle w:val="a6"/>
        <w:rPr>
          <w:b/>
          <w:i/>
          <w:sz w:val="20"/>
          <w:lang w:val="ru-RU"/>
        </w:rPr>
      </w:pPr>
    </w:p>
    <w:p w:rsidR="0000785C" w:rsidRPr="00D61710" w:rsidRDefault="0000785C" w:rsidP="0000785C">
      <w:pPr>
        <w:pStyle w:val="a6"/>
        <w:spacing w:before="10"/>
        <w:rPr>
          <w:b/>
          <w:i/>
          <w:sz w:val="16"/>
          <w:lang w:val="ru-RU"/>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8"/>
        <w:gridCol w:w="7337"/>
      </w:tblGrid>
      <w:tr w:rsidR="0000785C" w:rsidRPr="00D61710" w:rsidTr="008F2960">
        <w:trPr>
          <w:trHeight w:hRule="exact" w:val="470"/>
        </w:trPr>
        <w:tc>
          <w:tcPr>
            <w:tcW w:w="2158" w:type="dxa"/>
            <w:tcBorders>
              <w:right w:val="single" w:sz="6" w:space="0" w:color="000000"/>
            </w:tcBorders>
          </w:tcPr>
          <w:p w:rsidR="0000785C" w:rsidRPr="00D61710" w:rsidRDefault="0000785C" w:rsidP="008F2960">
            <w:pPr>
              <w:pStyle w:val="TableParagraph"/>
              <w:ind w:left="695" w:hanging="375"/>
              <w:rPr>
                <w:b/>
                <w:i/>
                <w:sz w:val="20"/>
              </w:rPr>
            </w:pPr>
            <w:r w:rsidRPr="00D61710">
              <w:rPr>
                <w:b/>
                <w:i/>
                <w:w w:val="95"/>
                <w:sz w:val="20"/>
              </w:rPr>
              <w:t xml:space="preserve">Характеристика </w:t>
            </w:r>
            <w:r w:rsidRPr="00D61710">
              <w:rPr>
                <w:b/>
                <w:i/>
                <w:sz w:val="20"/>
              </w:rPr>
              <w:t>джерела</w:t>
            </w:r>
          </w:p>
        </w:tc>
        <w:tc>
          <w:tcPr>
            <w:tcW w:w="7337" w:type="dxa"/>
            <w:tcBorders>
              <w:left w:val="single" w:sz="6" w:space="0" w:color="000000"/>
            </w:tcBorders>
          </w:tcPr>
          <w:p w:rsidR="0000785C" w:rsidRDefault="0000785C" w:rsidP="008F2960">
            <w:pPr>
              <w:pStyle w:val="TableParagraph"/>
              <w:ind w:left="2636" w:right="2635"/>
              <w:jc w:val="center"/>
              <w:rPr>
                <w:b/>
                <w:i/>
                <w:w w:val="105"/>
                <w:sz w:val="20"/>
              </w:rPr>
            </w:pPr>
            <w:r w:rsidRPr="00D61710">
              <w:rPr>
                <w:b/>
                <w:i/>
                <w:w w:val="105"/>
                <w:sz w:val="20"/>
              </w:rPr>
              <w:t>Приклад</w:t>
            </w:r>
          </w:p>
          <w:p w:rsidR="0000785C" w:rsidRPr="00D61710" w:rsidRDefault="0000785C" w:rsidP="008F2960">
            <w:pPr>
              <w:pStyle w:val="TableParagraph"/>
              <w:ind w:left="2636" w:right="2635"/>
              <w:jc w:val="center"/>
              <w:rPr>
                <w:b/>
                <w:i/>
                <w:sz w:val="20"/>
              </w:rPr>
            </w:pPr>
            <w:r w:rsidRPr="00D61710">
              <w:rPr>
                <w:b/>
                <w:i/>
                <w:w w:val="105"/>
                <w:sz w:val="20"/>
              </w:rPr>
              <w:t xml:space="preserve"> оформлення</w:t>
            </w:r>
          </w:p>
        </w:tc>
      </w:tr>
      <w:tr w:rsidR="0000785C" w:rsidRPr="00D61710" w:rsidTr="008F2960">
        <w:trPr>
          <w:trHeight w:hRule="exact" w:val="2770"/>
        </w:trPr>
        <w:tc>
          <w:tcPr>
            <w:tcW w:w="2158" w:type="dxa"/>
          </w:tcPr>
          <w:p w:rsidR="0000785C" w:rsidRDefault="0000785C" w:rsidP="008F2960">
            <w:pPr>
              <w:pStyle w:val="TableParagraph"/>
              <w:ind w:left="67" w:right="1080"/>
              <w:rPr>
                <w:sz w:val="20"/>
              </w:rPr>
            </w:pPr>
          </w:p>
          <w:p w:rsidR="0000785C" w:rsidRDefault="0000785C" w:rsidP="008F2960">
            <w:pPr>
              <w:pStyle w:val="TableParagraph"/>
              <w:ind w:left="67" w:right="1080"/>
              <w:rPr>
                <w:sz w:val="20"/>
              </w:rPr>
            </w:pPr>
            <w:r w:rsidRPr="00D61710">
              <w:rPr>
                <w:sz w:val="20"/>
              </w:rPr>
              <w:t xml:space="preserve">Книги: </w:t>
            </w:r>
          </w:p>
          <w:p w:rsidR="0000785C" w:rsidRDefault="0000785C" w:rsidP="008F2960">
            <w:pPr>
              <w:pStyle w:val="TableParagraph"/>
              <w:ind w:left="67" w:right="1080"/>
              <w:rPr>
                <w:sz w:val="20"/>
              </w:rPr>
            </w:pPr>
          </w:p>
          <w:p w:rsidR="0000785C" w:rsidRPr="00D61710" w:rsidRDefault="0000785C" w:rsidP="008F2960">
            <w:pPr>
              <w:pStyle w:val="TableParagraph"/>
              <w:ind w:left="67" w:right="1080"/>
              <w:rPr>
                <w:sz w:val="20"/>
              </w:rPr>
            </w:pPr>
            <w:r w:rsidRPr="00D61710">
              <w:rPr>
                <w:sz w:val="20"/>
              </w:rPr>
              <w:t>Один автор</w:t>
            </w:r>
          </w:p>
        </w:tc>
        <w:tc>
          <w:tcPr>
            <w:tcW w:w="7337" w:type="dxa"/>
          </w:tcPr>
          <w:p w:rsidR="0000785C" w:rsidRPr="00D61710" w:rsidRDefault="0000785C" w:rsidP="0000785C">
            <w:pPr>
              <w:pStyle w:val="TableParagraph"/>
              <w:numPr>
                <w:ilvl w:val="0"/>
                <w:numId w:val="39"/>
              </w:numPr>
              <w:tabs>
                <w:tab w:val="left" w:pos="281"/>
              </w:tabs>
              <w:ind w:right="57" w:hanging="211"/>
              <w:jc w:val="both"/>
              <w:rPr>
                <w:sz w:val="20"/>
              </w:rPr>
            </w:pPr>
            <w:r w:rsidRPr="00D61710">
              <w:rPr>
                <w:sz w:val="20"/>
                <w:lang w:val="ru-RU"/>
              </w:rPr>
              <w:t xml:space="preserve">Василій Великий. Гомілії / Василій Великий; [пер. з давньогрец. Л. Звонська]. — Львів: Свічадо, 2006. — 307 с. — (Джерела християнського Сходу. </w:t>
            </w:r>
            <w:r w:rsidRPr="00D61710">
              <w:rPr>
                <w:sz w:val="20"/>
              </w:rPr>
              <w:t>Золотий вік патристики ІV—V ст.; №14).</w:t>
            </w:r>
          </w:p>
          <w:p w:rsidR="0000785C" w:rsidRPr="00D61710" w:rsidRDefault="0000785C" w:rsidP="0000785C">
            <w:pPr>
              <w:pStyle w:val="TableParagraph"/>
              <w:numPr>
                <w:ilvl w:val="0"/>
                <w:numId w:val="39"/>
              </w:numPr>
              <w:tabs>
                <w:tab w:val="left" w:pos="281"/>
              </w:tabs>
              <w:spacing w:before="1"/>
              <w:ind w:right="54" w:hanging="211"/>
              <w:jc w:val="both"/>
              <w:rPr>
                <w:sz w:val="20"/>
                <w:lang w:val="ru-RU"/>
              </w:rPr>
            </w:pPr>
            <w:r w:rsidRPr="00D61710">
              <w:rPr>
                <w:sz w:val="20"/>
                <w:lang w:val="ru-RU"/>
              </w:rPr>
              <w:t xml:space="preserve">Коренівський Д. </w:t>
            </w:r>
            <w:r w:rsidRPr="00D61710">
              <w:rPr>
                <w:spacing w:val="-4"/>
                <w:sz w:val="20"/>
                <w:lang w:val="ru-RU"/>
              </w:rPr>
              <w:t xml:space="preserve">Г. </w:t>
            </w:r>
            <w:r w:rsidRPr="00D61710">
              <w:rPr>
                <w:sz w:val="20"/>
                <w:lang w:val="ru-RU"/>
              </w:rPr>
              <w:t xml:space="preserve">Дестабілізуючий ефект параметричного білого шуму в неперервних та дискретних динамічних системах / Коренівський Д. </w:t>
            </w:r>
            <w:r w:rsidRPr="00D61710">
              <w:rPr>
                <w:spacing w:val="-4"/>
                <w:sz w:val="20"/>
                <w:lang w:val="ru-RU"/>
              </w:rPr>
              <w:t xml:space="preserve">Г. </w:t>
            </w:r>
            <w:r w:rsidRPr="00D61710">
              <w:rPr>
                <w:sz w:val="20"/>
                <w:lang w:val="ru-RU"/>
              </w:rPr>
              <w:t xml:space="preserve">— </w:t>
            </w:r>
            <w:r w:rsidRPr="00D61710">
              <w:rPr>
                <w:spacing w:val="-3"/>
                <w:sz w:val="20"/>
                <w:lang w:val="ru-RU"/>
              </w:rPr>
              <w:t xml:space="preserve">К. </w:t>
            </w:r>
            <w:r w:rsidRPr="00D61710">
              <w:rPr>
                <w:sz w:val="20"/>
                <w:lang w:val="ru-RU"/>
              </w:rPr>
              <w:t>: Ін-т математики, 2006. — 111 с. — (Математика та її застосування) (Праці / Ін-т математики НАН України ; т.59).</w:t>
            </w:r>
          </w:p>
          <w:p w:rsidR="0000785C" w:rsidRPr="00D61710" w:rsidRDefault="0000785C" w:rsidP="0000785C">
            <w:pPr>
              <w:pStyle w:val="TableParagraph"/>
              <w:numPr>
                <w:ilvl w:val="0"/>
                <w:numId w:val="39"/>
              </w:numPr>
              <w:tabs>
                <w:tab w:val="left" w:pos="281"/>
              </w:tabs>
              <w:ind w:right="60" w:hanging="211"/>
              <w:jc w:val="both"/>
              <w:rPr>
                <w:sz w:val="20"/>
                <w:lang w:val="ru-RU"/>
              </w:rPr>
            </w:pPr>
            <w:r w:rsidRPr="00D61710">
              <w:rPr>
                <w:sz w:val="20"/>
                <w:lang w:val="ru-RU"/>
              </w:rPr>
              <w:t xml:space="preserve">Матюх </w:t>
            </w:r>
            <w:r w:rsidRPr="00D61710">
              <w:rPr>
                <w:spacing w:val="-3"/>
                <w:sz w:val="20"/>
                <w:lang w:val="ru-RU"/>
              </w:rPr>
              <w:t xml:space="preserve">Н. </w:t>
            </w:r>
            <w:r w:rsidRPr="00D61710">
              <w:rPr>
                <w:sz w:val="20"/>
                <w:lang w:val="ru-RU"/>
              </w:rPr>
              <w:t xml:space="preserve">Д. Що дорожче срібла-золота / Наталія Дмитрівна Матюх. — К. : Асамблея діл. </w:t>
            </w:r>
            <w:r w:rsidRPr="00D61710">
              <w:rPr>
                <w:spacing w:val="-3"/>
                <w:sz w:val="20"/>
                <w:lang w:val="ru-RU"/>
              </w:rPr>
              <w:t xml:space="preserve">кіл </w:t>
            </w:r>
            <w:r w:rsidRPr="00D61710">
              <w:rPr>
                <w:sz w:val="20"/>
                <w:lang w:val="ru-RU"/>
              </w:rPr>
              <w:t xml:space="preserve">: Ін-т </w:t>
            </w:r>
            <w:r w:rsidRPr="00D61710">
              <w:rPr>
                <w:spacing w:val="-3"/>
                <w:sz w:val="20"/>
                <w:lang w:val="ru-RU"/>
              </w:rPr>
              <w:t xml:space="preserve">соц. </w:t>
            </w:r>
            <w:r w:rsidRPr="00D61710">
              <w:rPr>
                <w:sz w:val="20"/>
                <w:lang w:val="ru-RU"/>
              </w:rPr>
              <w:t xml:space="preserve">імідж - мейкінгу, 2006. — 311 </w:t>
            </w:r>
            <w:r w:rsidRPr="00D61710">
              <w:rPr>
                <w:spacing w:val="-4"/>
                <w:sz w:val="20"/>
                <w:lang w:val="ru-RU"/>
              </w:rPr>
              <w:t xml:space="preserve">с. </w:t>
            </w:r>
            <w:r w:rsidRPr="00D61710">
              <w:rPr>
                <w:sz w:val="20"/>
                <w:lang w:val="ru-RU"/>
              </w:rPr>
              <w:t xml:space="preserve">— (Ювеліри України; т. </w:t>
            </w:r>
            <w:r w:rsidRPr="00D61710">
              <w:rPr>
                <w:spacing w:val="-3"/>
                <w:sz w:val="20"/>
                <w:lang w:val="ru-RU"/>
              </w:rPr>
              <w:t>1).</w:t>
            </w:r>
          </w:p>
          <w:p w:rsidR="0000785C" w:rsidRPr="00D61710" w:rsidRDefault="0000785C" w:rsidP="0000785C">
            <w:pPr>
              <w:pStyle w:val="TableParagraph"/>
              <w:numPr>
                <w:ilvl w:val="0"/>
                <w:numId w:val="39"/>
              </w:numPr>
              <w:tabs>
                <w:tab w:val="left" w:pos="281"/>
              </w:tabs>
              <w:ind w:right="63" w:hanging="211"/>
              <w:jc w:val="both"/>
              <w:rPr>
                <w:sz w:val="20"/>
                <w:lang w:val="ru-RU"/>
              </w:rPr>
            </w:pPr>
            <w:r w:rsidRPr="00D61710">
              <w:rPr>
                <w:sz w:val="20"/>
                <w:lang w:val="ru-RU"/>
              </w:rPr>
              <w:t>Шкляр В. Елементал: [роман] / Василь Шкляр. — Львів: Кальварія, 2005. — 196, [1] с</w:t>
            </w:r>
            <w:r w:rsidRPr="00D61710">
              <w:rPr>
                <w:b/>
                <w:i/>
                <w:sz w:val="20"/>
                <w:lang w:val="ru-RU"/>
              </w:rPr>
              <w:t xml:space="preserve">. </w:t>
            </w:r>
            <w:r w:rsidRPr="00D61710">
              <w:rPr>
                <w:sz w:val="20"/>
                <w:lang w:val="ru-RU"/>
              </w:rPr>
              <w:t>—(Першотвір).</w:t>
            </w:r>
          </w:p>
        </w:tc>
      </w:tr>
      <w:tr w:rsidR="0000785C" w:rsidRPr="00D61710" w:rsidTr="008F2960">
        <w:trPr>
          <w:trHeight w:hRule="exact" w:val="2539"/>
        </w:trPr>
        <w:tc>
          <w:tcPr>
            <w:tcW w:w="2158" w:type="dxa"/>
          </w:tcPr>
          <w:p w:rsidR="0000785C" w:rsidRPr="0058065C" w:rsidRDefault="0000785C" w:rsidP="008F2960">
            <w:pPr>
              <w:pStyle w:val="TableParagraph"/>
              <w:ind w:left="67" w:right="1080"/>
              <w:rPr>
                <w:sz w:val="20"/>
                <w:lang w:val="ru-RU"/>
              </w:rPr>
            </w:pPr>
          </w:p>
          <w:p w:rsidR="0000785C" w:rsidRPr="00D61710" w:rsidRDefault="0000785C" w:rsidP="008F2960">
            <w:pPr>
              <w:pStyle w:val="TableParagraph"/>
              <w:ind w:left="67" w:right="1080"/>
              <w:rPr>
                <w:sz w:val="20"/>
              </w:rPr>
            </w:pPr>
            <w:r w:rsidRPr="00D61710">
              <w:rPr>
                <w:sz w:val="20"/>
              </w:rPr>
              <w:t>Два автори</w:t>
            </w:r>
          </w:p>
        </w:tc>
        <w:tc>
          <w:tcPr>
            <w:tcW w:w="7337" w:type="dxa"/>
          </w:tcPr>
          <w:p w:rsidR="0000785C" w:rsidRPr="00D61710" w:rsidRDefault="0000785C" w:rsidP="0000785C">
            <w:pPr>
              <w:pStyle w:val="TableParagraph"/>
              <w:numPr>
                <w:ilvl w:val="0"/>
                <w:numId w:val="38"/>
              </w:numPr>
              <w:tabs>
                <w:tab w:val="left" w:pos="281"/>
              </w:tabs>
              <w:ind w:right="59" w:hanging="211"/>
              <w:jc w:val="both"/>
              <w:rPr>
                <w:sz w:val="20"/>
              </w:rPr>
            </w:pPr>
            <w:r w:rsidRPr="00D61710">
              <w:rPr>
                <w:sz w:val="20"/>
              </w:rPr>
              <w:t xml:space="preserve">Матяш І. </w:t>
            </w:r>
            <w:r w:rsidRPr="00D61710">
              <w:rPr>
                <w:spacing w:val="-3"/>
                <w:sz w:val="20"/>
              </w:rPr>
              <w:t xml:space="preserve">Б. </w:t>
            </w:r>
            <w:r w:rsidRPr="00D61710">
              <w:rPr>
                <w:sz w:val="20"/>
              </w:rPr>
              <w:t xml:space="preserve">Діяльність Надзвичайної дипломатичної місії </w:t>
            </w:r>
            <w:r w:rsidRPr="00D61710">
              <w:rPr>
                <w:spacing w:val="-3"/>
                <w:sz w:val="20"/>
              </w:rPr>
              <w:t xml:space="preserve">УНР </w:t>
            </w:r>
            <w:r w:rsidRPr="00D61710">
              <w:rPr>
                <w:sz w:val="20"/>
              </w:rPr>
              <w:t xml:space="preserve">в </w:t>
            </w:r>
            <w:r w:rsidRPr="00D61710">
              <w:rPr>
                <w:spacing w:val="-3"/>
                <w:sz w:val="20"/>
              </w:rPr>
              <w:t xml:space="preserve">Угорщині </w:t>
            </w:r>
            <w:r w:rsidRPr="00D61710">
              <w:rPr>
                <w:sz w:val="20"/>
              </w:rPr>
              <w:t xml:space="preserve">: історія, спогади, арх. </w:t>
            </w:r>
            <w:r w:rsidRPr="00D61710">
              <w:rPr>
                <w:spacing w:val="-3"/>
                <w:sz w:val="20"/>
              </w:rPr>
              <w:t xml:space="preserve">док. </w:t>
            </w:r>
            <w:r w:rsidRPr="00D61710">
              <w:rPr>
                <w:sz w:val="20"/>
              </w:rPr>
              <w:t xml:space="preserve">/ І. Матяш, </w:t>
            </w:r>
            <w:r w:rsidRPr="00D61710">
              <w:rPr>
                <w:spacing w:val="-3"/>
                <w:sz w:val="20"/>
              </w:rPr>
              <w:t xml:space="preserve">Ю. </w:t>
            </w:r>
            <w:r w:rsidRPr="00D61710">
              <w:rPr>
                <w:sz w:val="20"/>
              </w:rPr>
              <w:t>Мушка. — К.: Києво-Могилян. акад., 2005. — 397, [1] с</w:t>
            </w:r>
            <w:r w:rsidRPr="00D61710">
              <w:rPr>
                <w:b/>
                <w:i/>
                <w:sz w:val="20"/>
              </w:rPr>
              <w:t xml:space="preserve">. </w:t>
            </w:r>
            <w:r w:rsidRPr="00D61710">
              <w:rPr>
                <w:sz w:val="20"/>
              </w:rPr>
              <w:t xml:space="preserve">— </w:t>
            </w:r>
            <w:r w:rsidRPr="00D61710">
              <w:rPr>
                <w:spacing w:val="-3"/>
                <w:sz w:val="20"/>
              </w:rPr>
              <w:t xml:space="preserve">(Бібліотека </w:t>
            </w:r>
            <w:r w:rsidRPr="00D61710">
              <w:rPr>
                <w:sz w:val="20"/>
              </w:rPr>
              <w:t>наукового щорічника "Україна дипломатична" ; вип.</w:t>
            </w:r>
            <w:r w:rsidRPr="00D61710">
              <w:rPr>
                <w:spacing w:val="-2"/>
                <w:sz w:val="20"/>
              </w:rPr>
              <w:t>1).</w:t>
            </w:r>
          </w:p>
          <w:p w:rsidR="0000785C" w:rsidRPr="00D61710" w:rsidRDefault="0000785C" w:rsidP="0000785C">
            <w:pPr>
              <w:pStyle w:val="TableParagraph"/>
              <w:numPr>
                <w:ilvl w:val="0"/>
                <w:numId w:val="38"/>
              </w:numPr>
              <w:tabs>
                <w:tab w:val="left" w:pos="281"/>
              </w:tabs>
              <w:spacing w:before="1"/>
              <w:ind w:hanging="211"/>
              <w:rPr>
                <w:sz w:val="20"/>
              </w:rPr>
            </w:pPr>
            <w:r w:rsidRPr="00D61710">
              <w:rPr>
                <w:sz w:val="20"/>
                <w:lang w:val="ru-RU"/>
              </w:rPr>
              <w:t xml:space="preserve">Ромовська З. </w:t>
            </w:r>
            <w:r w:rsidRPr="00D61710">
              <w:rPr>
                <w:spacing w:val="-3"/>
                <w:sz w:val="20"/>
                <w:lang w:val="ru-RU"/>
              </w:rPr>
              <w:t xml:space="preserve">В. </w:t>
            </w:r>
            <w:r w:rsidRPr="00D61710">
              <w:rPr>
                <w:sz w:val="20"/>
                <w:lang w:val="ru-RU"/>
              </w:rPr>
              <w:t xml:space="preserve">Сімейне законодавство України / </w:t>
            </w:r>
            <w:r w:rsidRPr="00D61710">
              <w:rPr>
                <w:spacing w:val="-3"/>
                <w:sz w:val="20"/>
                <w:lang w:val="ru-RU"/>
              </w:rPr>
              <w:t xml:space="preserve">З. В. Ромовська, </w:t>
            </w:r>
            <w:r w:rsidRPr="00D61710">
              <w:rPr>
                <w:sz w:val="20"/>
                <w:lang w:val="ru-RU"/>
              </w:rPr>
              <w:t xml:space="preserve">Ю. </w:t>
            </w:r>
            <w:r w:rsidRPr="00D61710">
              <w:rPr>
                <w:spacing w:val="-3"/>
                <w:sz w:val="20"/>
                <w:lang w:val="ru-RU"/>
              </w:rPr>
              <w:t xml:space="preserve">В.  </w:t>
            </w:r>
            <w:r w:rsidRPr="00D61710">
              <w:rPr>
                <w:sz w:val="20"/>
              </w:rPr>
              <w:t>Черняк.</w:t>
            </w:r>
          </w:p>
          <w:p w:rsidR="0000785C" w:rsidRPr="00D61710" w:rsidRDefault="0000785C" w:rsidP="008F2960">
            <w:pPr>
              <w:pStyle w:val="TableParagraph"/>
              <w:ind w:left="280" w:right="61"/>
              <w:jc w:val="both"/>
              <w:rPr>
                <w:sz w:val="20"/>
                <w:lang w:val="ru-RU"/>
              </w:rPr>
            </w:pPr>
            <w:r w:rsidRPr="00D61710">
              <w:rPr>
                <w:sz w:val="20"/>
                <w:lang w:val="ru-RU"/>
              </w:rPr>
              <w:t>— К.: Прецедент, 2006. — 93 с. — (Юридична бібліотека. Бібліотека адвоката) (Матеріали до складання кваліфікаційних іспитів для отримання Свідоцтва про право на заняття адвокатською діяльністю ; вип. 11).</w:t>
            </w:r>
          </w:p>
          <w:p w:rsidR="0000785C" w:rsidRPr="00D61710" w:rsidRDefault="0000785C" w:rsidP="0000785C">
            <w:pPr>
              <w:pStyle w:val="TableParagraph"/>
              <w:numPr>
                <w:ilvl w:val="0"/>
                <w:numId w:val="38"/>
              </w:numPr>
              <w:tabs>
                <w:tab w:val="left" w:pos="281"/>
              </w:tabs>
              <w:ind w:right="62" w:hanging="211"/>
              <w:jc w:val="both"/>
              <w:rPr>
                <w:sz w:val="20"/>
                <w:lang w:val="ru-RU"/>
              </w:rPr>
            </w:pPr>
            <w:r w:rsidRPr="00D61710">
              <w:rPr>
                <w:sz w:val="20"/>
                <w:lang w:val="ru-RU"/>
              </w:rPr>
              <w:t xml:space="preserve">Суберляк О. </w:t>
            </w:r>
            <w:r w:rsidRPr="00D61710">
              <w:rPr>
                <w:spacing w:val="-3"/>
                <w:sz w:val="20"/>
                <w:lang w:val="ru-RU"/>
              </w:rPr>
              <w:t xml:space="preserve">В. </w:t>
            </w:r>
            <w:r w:rsidRPr="00D61710">
              <w:rPr>
                <w:sz w:val="20"/>
                <w:lang w:val="ru-RU"/>
              </w:rPr>
              <w:t xml:space="preserve">Технологія переробки полімерних та композиційних матеріалів: підруч. [для </w:t>
            </w:r>
            <w:r w:rsidRPr="00D61710">
              <w:rPr>
                <w:spacing w:val="-3"/>
                <w:sz w:val="20"/>
                <w:lang w:val="ru-RU"/>
              </w:rPr>
              <w:t xml:space="preserve">студ. </w:t>
            </w:r>
            <w:r w:rsidRPr="00D61710">
              <w:rPr>
                <w:sz w:val="20"/>
                <w:lang w:val="ru-RU"/>
              </w:rPr>
              <w:t xml:space="preserve">вищ. навч. закл.] / </w:t>
            </w:r>
            <w:r w:rsidRPr="00D61710">
              <w:rPr>
                <w:spacing w:val="-4"/>
                <w:sz w:val="20"/>
                <w:lang w:val="ru-RU"/>
              </w:rPr>
              <w:t xml:space="preserve">О. </w:t>
            </w:r>
            <w:r w:rsidRPr="00D61710">
              <w:rPr>
                <w:spacing w:val="-3"/>
                <w:sz w:val="20"/>
                <w:lang w:val="ru-RU"/>
              </w:rPr>
              <w:t xml:space="preserve">В. </w:t>
            </w:r>
            <w:r w:rsidRPr="00D61710">
              <w:rPr>
                <w:sz w:val="20"/>
                <w:lang w:val="ru-RU"/>
              </w:rPr>
              <w:t xml:space="preserve">Суберляк, П. І. Баштанник. — Львів: Растр-7, 2007. — </w:t>
            </w:r>
            <w:r w:rsidRPr="00D61710">
              <w:rPr>
                <w:spacing w:val="-3"/>
                <w:sz w:val="20"/>
                <w:lang w:val="ru-RU"/>
              </w:rPr>
              <w:t>375</w:t>
            </w:r>
            <w:r w:rsidRPr="00D61710">
              <w:rPr>
                <w:sz w:val="20"/>
                <w:lang w:val="ru-RU"/>
              </w:rPr>
              <w:t>с.</w:t>
            </w:r>
          </w:p>
        </w:tc>
      </w:tr>
      <w:tr w:rsidR="0000785C" w:rsidRPr="00D61710" w:rsidTr="008F2960">
        <w:trPr>
          <w:trHeight w:hRule="exact" w:val="931"/>
        </w:trPr>
        <w:tc>
          <w:tcPr>
            <w:tcW w:w="2158" w:type="dxa"/>
          </w:tcPr>
          <w:p w:rsidR="0000785C" w:rsidRPr="00D61710" w:rsidRDefault="0000785C" w:rsidP="008F2960">
            <w:pPr>
              <w:pStyle w:val="TableParagraph"/>
              <w:ind w:left="0"/>
              <w:rPr>
                <w:b/>
                <w:i/>
                <w:sz w:val="20"/>
                <w:lang w:val="ru-RU"/>
              </w:rPr>
            </w:pPr>
          </w:p>
          <w:p w:rsidR="0000785C" w:rsidRPr="00D61710" w:rsidRDefault="0000785C" w:rsidP="008F2960">
            <w:pPr>
              <w:pStyle w:val="TableParagraph"/>
              <w:spacing w:before="1"/>
              <w:ind w:left="67" w:right="1080"/>
              <w:rPr>
                <w:sz w:val="20"/>
              </w:rPr>
            </w:pPr>
            <w:bookmarkStart w:id="0" w:name="Три_автори"/>
            <w:bookmarkEnd w:id="0"/>
            <w:r w:rsidRPr="00D61710">
              <w:rPr>
                <w:sz w:val="20"/>
              </w:rPr>
              <w:t>Три автори</w:t>
            </w:r>
          </w:p>
        </w:tc>
        <w:tc>
          <w:tcPr>
            <w:tcW w:w="7337" w:type="dxa"/>
          </w:tcPr>
          <w:p w:rsidR="0000785C" w:rsidRPr="00D61710" w:rsidRDefault="0000785C" w:rsidP="008F2960">
            <w:pPr>
              <w:pStyle w:val="TableParagraph"/>
              <w:ind w:left="280" w:right="58" w:hanging="211"/>
              <w:jc w:val="both"/>
              <w:rPr>
                <w:sz w:val="20"/>
              </w:rPr>
            </w:pPr>
            <w:r w:rsidRPr="00D61710">
              <w:rPr>
                <w:sz w:val="20"/>
                <w:lang w:val="ru-RU"/>
              </w:rPr>
              <w:t xml:space="preserve">1. Акофф Р. Л. Идеализированное проектирование: как предотвратить завтрашний кризис сегодня. Создание будущего организации / Акофф Р. Л., Магидсон Д., Эддисон Г. Д.; пер. с англ. </w:t>
            </w:r>
            <w:r w:rsidRPr="00D61710">
              <w:rPr>
                <w:sz w:val="20"/>
              </w:rPr>
              <w:t>Ф. П. Тарасенко. — Днепропетровск: Баланс Бизнес Букс, 2007. — XLIII, 265 с.</w:t>
            </w:r>
          </w:p>
        </w:tc>
      </w:tr>
      <w:tr w:rsidR="0000785C" w:rsidRPr="00D61710" w:rsidTr="008F2960">
        <w:trPr>
          <w:trHeight w:hRule="exact" w:val="1848"/>
        </w:trPr>
        <w:tc>
          <w:tcPr>
            <w:tcW w:w="2158" w:type="dxa"/>
            <w:tcBorders>
              <w:right w:val="single" w:sz="6" w:space="0" w:color="000000"/>
            </w:tcBorders>
          </w:tcPr>
          <w:p w:rsidR="0000785C" w:rsidRDefault="0000785C" w:rsidP="008F2960">
            <w:pPr>
              <w:pStyle w:val="TableParagraph"/>
              <w:ind w:left="67"/>
              <w:rPr>
                <w:sz w:val="20"/>
              </w:rPr>
            </w:pPr>
          </w:p>
          <w:p w:rsidR="0000785C" w:rsidRPr="00D61710" w:rsidRDefault="0000785C" w:rsidP="008F2960">
            <w:pPr>
              <w:pStyle w:val="TableParagraph"/>
              <w:ind w:left="67"/>
              <w:rPr>
                <w:sz w:val="20"/>
              </w:rPr>
            </w:pPr>
            <w:r w:rsidRPr="00D61710">
              <w:rPr>
                <w:sz w:val="20"/>
              </w:rPr>
              <w:t>Чотири автори</w:t>
            </w:r>
          </w:p>
        </w:tc>
        <w:tc>
          <w:tcPr>
            <w:tcW w:w="7337" w:type="dxa"/>
            <w:tcBorders>
              <w:left w:val="single" w:sz="6" w:space="0" w:color="000000"/>
            </w:tcBorders>
          </w:tcPr>
          <w:p w:rsidR="0000785C" w:rsidRPr="00D61710" w:rsidRDefault="0000785C" w:rsidP="0000785C">
            <w:pPr>
              <w:pStyle w:val="TableParagraph"/>
              <w:numPr>
                <w:ilvl w:val="0"/>
                <w:numId w:val="37"/>
              </w:numPr>
              <w:tabs>
                <w:tab w:val="left" w:pos="279"/>
              </w:tabs>
              <w:ind w:right="59" w:hanging="211"/>
              <w:jc w:val="both"/>
              <w:rPr>
                <w:sz w:val="20"/>
              </w:rPr>
            </w:pPr>
            <w:r w:rsidRPr="00D61710">
              <w:rPr>
                <w:sz w:val="20"/>
              </w:rPr>
              <w:t xml:space="preserve">Методика нормування ресурсів для виробництва </w:t>
            </w:r>
            <w:r w:rsidRPr="00D61710">
              <w:rPr>
                <w:spacing w:val="-3"/>
                <w:sz w:val="20"/>
              </w:rPr>
              <w:t xml:space="preserve">продукції </w:t>
            </w:r>
            <w:r w:rsidRPr="00D61710">
              <w:rPr>
                <w:sz w:val="20"/>
              </w:rPr>
              <w:t xml:space="preserve">рослинництва / [Вітвіцький </w:t>
            </w:r>
            <w:r w:rsidRPr="00D61710">
              <w:rPr>
                <w:spacing w:val="-3"/>
                <w:sz w:val="20"/>
              </w:rPr>
              <w:t xml:space="preserve">В. </w:t>
            </w:r>
            <w:r w:rsidRPr="00D61710">
              <w:rPr>
                <w:sz w:val="20"/>
              </w:rPr>
              <w:t>В., Кисляченко М. Ф., Лобастов І. В., Нечипорук А. А.]. — К.:</w:t>
            </w:r>
            <w:r w:rsidRPr="00D61710">
              <w:rPr>
                <w:spacing w:val="-3"/>
                <w:sz w:val="20"/>
              </w:rPr>
              <w:t xml:space="preserve">НДІ </w:t>
            </w:r>
            <w:r w:rsidRPr="00D61710">
              <w:rPr>
                <w:sz w:val="20"/>
              </w:rPr>
              <w:t>"Украгропромпродуктивність", 2006. — 106 с. — (Бібліотека спеціаліста АПК. Економічнінормативи).</w:t>
            </w:r>
          </w:p>
          <w:p w:rsidR="0000785C" w:rsidRPr="00D61710" w:rsidRDefault="0000785C" w:rsidP="0000785C">
            <w:pPr>
              <w:pStyle w:val="TableParagraph"/>
              <w:numPr>
                <w:ilvl w:val="0"/>
                <w:numId w:val="37"/>
              </w:numPr>
              <w:tabs>
                <w:tab w:val="left" w:pos="279"/>
              </w:tabs>
              <w:spacing w:before="1"/>
              <w:ind w:left="277" w:right="63" w:hanging="210"/>
              <w:jc w:val="both"/>
              <w:rPr>
                <w:sz w:val="20"/>
              </w:rPr>
            </w:pPr>
            <w:r w:rsidRPr="00D61710">
              <w:rPr>
                <w:sz w:val="20"/>
              </w:rPr>
              <w:t xml:space="preserve">Механізація </w:t>
            </w:r>
            <w:r w:rsidRPr="00D61710">
              <w:rPr>
                <w:spacing w:val="-3"/>
                <w:sz w:val="20"/>
              </w:rPr>
              <w:t xml:space="preserve">переробної </w:t>
            </w:r>
            <w:r w:rsidRPr="00D61710">
              <w:rPr>
                <w:sz w:val="20"/>
              </w:rPr>
              <w:t xml:space="preserve">галузі агропромислового комплексу: [підруч. для учнів проф.-техн. навч. закл.] / О. </w:t>
            </w:r>
            <w:r w:rsidRPr="00D61710">
              <w:rPr>
                <w:spacing w:val="-3"/>
                <w:sz w:val="20"/>
              </w:rPr>
              <w:t xml:space="preserve">В. </w:t>
            </w:r>
            <w:r w:rsidRPr="00D61710">
              <w:rPr>
                <w:sz w:val="20"/>
              </w:rPr>
              <w:t xml:space="preserve">Гвоздєв, Ф. </w:t>
            </w:r>
            <w:r w:rsidRPr="00D61710">
              <w:rPr>
                <w:spacing w:val="-3"/>
                <w:sz w:val="20"/>
              </w:rPr>
              <w:t xml:space="preserve">Ю. </w:t>
            </w:r>
            <w:r w:rsidRPr="00D61710">
              <w:rPr>
                <w:sz w:val="20"/>
              </w:rPr>
              <w:t>Ялпачик, Ю. П. Рогач, М. М. Сердюк. — К.:</w:t>
            </w:r>
            <w:r w:rsidRPr="00D61710">
              <w:rPr>
                <w:spacing w:val="-3"/>
                <w:sz w:val="20"/>
              </w:rPr>
              <w:t xml:space="preserve">Вища </w:t>
            </w:r>
            <w:r w:rsidRPr="00D61710">
              <w:rPr>
                <w:sz w:val="20"/>
              </w:rPr>
              <w:t xml:space="preserve">освіта, 2006. — 478, [1] с. — </w:t>
            </w:r>
            <w:r w:rsidRPr="00D61710">
              <w:rPr>
                <w:spacing w:val="-3"/>
                <w:sz w:val="20"/>
              </w:rPr>
              <w:t xml:space="preserve">(ПТО: </w:t>
            </w:r>
            <w:r w:rsidRPr="00D61710">
              <w:rPr>
                <w:sz w:val="20"/>
              </w:rPr>
              <w:t>Професійно-технічна освіта).</w:t>
            </w:r>
          </w:p>
        </w:tc>
      </w:tr>
      <w:tr w:rsidR="0000785C" w:rsidRPr="00D61710" w:rsidTr="008F2960">
        <w:trPr>
          <w:trHeight w:hRule="exact" w:val="1618"/>
        </w:trPr>
        <w:tc>
          <w:tcPr>
            <w:tcW w:w="2158" w:type="dxa"/>
            <w:tcBorders>
              <w:right w:val="single" w:sz="6" w:space="0" w:color="000000"/>
            </w:tcBorders>
          </w:tcPr>
          <w:p w:rsidR="0000785C" w:rsidRDefault="0000785C" w:rsidP="008F2960">
            <w:pPr>
              <w:pStyle w:val="TableParagraph"/>
              <w:ind w:left="67"/>
              <w:rPr>
                <w:sz w:val="20"/>
              </w:rPr>
            </w:pPr>
          </w:p>
          <w:p w:rsidR="0000785C" w:rsidRPr="00D61710" w:rsidRDefault="0000785C" w:rsidP="008F2960">
            <w:pPr>
              <w:pStyle w:val="TableParagraph"/>
              <w:ind w:left="67"/>
              <w:rPr>
                <w:sz w:val="20"/>
              </w:rPr>
            </w:pPr>
            <w:r w:rsidRPr="00D61710">
              <w:rPr>
                <w:sz w:val="20"/>
              </w:rPr>
              <w:t>П’ять і більше авторів</w:t>
            </w:r>
          </w:p>
        </w:tc>
        <w:tc>
          <w:tcPr>
            <w:tcW w:w="7337" w:type="dxa"/>
            <w:tcBorders>
              <w:left w:val="single" w:sz="6" w:space="0" w:color="000000"/>
            </w:tcBorders>
          </w:tcPr>
          <w:p w:rsidR="0000785C" w:rsidRPr="00D61710" w:rsidRDefault="0000785C" w:rsidP="0000785C">
            <w:pPr>
              <w:pStyle w:val="TableParagraph"/>
              <w:numPr>
                <w:ilvl w:val="0"/>
                <w:numId w:val="36"/>
              </w:numPr>
              <w:tabs>
                <w:tab w:val="left" w:pos="279"/>
              </w:tabs>
              <w:ind w:right="61" w:hanging="211"/>
              <w:jc w:val="both"/>
              <w:rPr>
                <w:sz w:val="20"/>
              </w:rPr>
            </w:pPr>
            <w:r w:rsidRPr="00D61710">
              <w:rPr>
                <w:sz w:val="20"/>
                <w:lang w:val="ru-RU"/>
              </w:rPr>
              <w:t xml:space="preserve">Психология менеджмента / [Власов П. К., </w:t>
            </w:r>
            <w:r w:rsidRPr="00D61710">
              <w:rPr>
                <w:spacing w:val="-3"/>
                <w:sz w:val="20"/>
                <w:lang w:val="ru-RU"/>
              </w:rPr>
              <w:t xml:space="preserve">Липницкий </w:t>
            </w:r>
            <w:r w:rsidRPr="00D61710">
              <w:rPr>
                <w:sz w:val="20"/>
                <w:lang w:val="ru-RU"/>
              </w:rPr>
              <w:t xml:space="preserve">А. В., </w:t>
            </w:r>
            <w:r w:rsidRPr="00D61710">
              <w:rPr>
                <w:spacing w:val="-3"/>
                <w:sz w:val="20"/>
                <w:lang w:val="ru-RU"/>
              </w:rPr>
              <w:t xml:space="preserve">Лущихина </w:t>
            </w:r>
            <w:r w:rsidRPr="00D61710">
              <w:rPr>
                <w:sz w:val="20"/>
                <w:lang w:val="ru-RU"/>
              </w:rPr>
              <w:t xml:space="preserve">И. М. и др.]; </w:t>
            </w:r>
            <w:r w:rsidRPr="00D61710">
              <w:rPr>
                <w:spacing w:val="-3"/>
                <w:sz w:val="20"/>
                <w:lang w:val="ru-RU"/>
              </w:rPr>
              <w:t xml:space="preserve">под </w:t>
            </w:r>
            <w:r w:rsidRPr="00D61710">
              <w:rPr>
                <w:sz w:val="20"/>
                <w:lang w:val="ru-RU"/>
              </w:rPr>
              <w:t xml:space="preserve">ред. </w:t>
            </w:r>
            <w:r w:rsidRPr="00D61710">
              <w:rPr>
                <w:sz w:val="20"/>
              </w:rPr>
              <w:t>Г. С. Никифорова. — [3-е изд.]. — Х.: Гуманитар. центр, 2007. — 510с.</w:t>
            </w:r>
          </w:p>
          <w:p w:rsidR="0000785C" w:rsidRPr="00D61710" w:rsidRDefault="0000785C" w:rsidP="0000785C">
            <w:pPr>
              <w:pStyle w:val="TableParagraph"/>
              <w:numPr>
                <w:ilvl w:val="0"/>
                <w:numId w:val="36"/>
              </w:numPr>
              <w:tabs>
                <w:tab w:val="left" w:pos="279"/>
              </w:tabs>
              <w:spacing w:before="2"/>
              <w:ind w:left="277" w:right="64" w:hanging="211"/>
              <w:jc w:val="both"/>
              <w:rPr>
                <w:sz w:val="20"/>
              </w:rPr>
            </w:pPr>
            <w:r w:rsidRPr="00D61710">
              <w:rPr>
                <w:sz w:val="20"/>
              </w:rPr>
              <w:t xml:space="preserve">Формування здорового способу життя молоді: навч.-метод. посіб. для працівників </w:t>
            </w:r>
            <w:r w:rsidRPr="00D61710">
              <w:rPr>
                <w:spacing w:val="-3"/>
                <w:sz w:val="20"/>
              </w:rPr>
              <w:t xml:space="preserve">соц. </w:t>
            </w:r>
            <w:r w:rsidRPr="00D61710">
              <w:rPr>
                <w:sz w:val="20"/>
              </w:rPr>
              <w:t xml:space="preserve">служб для сім’ї, дітей та молоді / [Т. </w:t>
            </w:r>
            <w:r w:rsidRPr="00D61710">
              <w:rPr>
                <w:spacing w:val="-3"/>
                <w:sz w:val="20"/>
              </w:rPr>
              <w:t xml:space="preserve">В. </w:t>
            </w:r>
            <w:r w:rsidRPr="00D61710">
              <w:rPr>
                <w:sz w:val="20"/>
              </w:rPr>
              <w:t xml:space="preserve">Бондар, О. Г. </w:t>
            </w:r>
            <w:r w:rsidRPr="00D61710">
              <w:rPr>
                <w:spacing w:val="-3"/>
                <w:sz w:val="20"/>
              </w:rPr>
              <w:t xml:space="preserve">Карпенко, </w:t>
            </w:r>
            <w:r w:rsidRPr="00D61710">
              <w:rPr>
                <w:sz w:val="20"/>
              </w:rPr>
              <w:t>Д. М. Дикова-Фаворська та ін.]. — К.: Укр. ін-т соц. дослідж., 2005. — 115 с. — (Серія "Формування здорового способу життя молоді": у 14 кн., кн.13).</w:t>
            </w:r>
          </w:p>
        </w:tc>
      </w:tr>
      <w:tr w:rsidR="0000785C" w:rsidRPr="00D61710" w:rsidTr="008F2960">
        <w:trPr>
          <w:trHeight w:hRule="exact" w:val="2083"/>
        </w:trPr>
        <w:tc>
          <w:tcPr>
            <w:tcW w:w="2158" w:type="dxa"/>
            <w:tcBorders>
              <w:right w:val="single" w:sz="6" w:space="0" w:color="000000"/>
            </w:tcBorders>
          </w:tcPr>
          <w:p w:rsidR="0000785C" w:rsidRDefault="0000785C" w:rsidP="008F2960">
            <w:pPr>
              <w:pStyle w:val="TableParagraph"/>
              <w:ind w:left="67"/>
              <w:rPr>
                <w:sz w:val="20"/>
              </w:rPr>
            </w:pPr>
          </w:p>
          <w:p w:rsidR="0000785C" w:rsidRPr="00D61710" w:rsidRDefault="0000785C" w:rsidP="008F2960">
            <w:pPr>
              <w:pStyle w:val="TableParagraph"/>
              <w:ind w:left="67"/>
              <w:rPr>
                <w:sz w:val="20"/>
              </w:rPr>
            </w:pPr>
            <w:r w:rsidRPr="00D61710">
              <w:rPr>
                <w:sz w:val="20"/>
              </w:rPr>
              <w:t>Без автора</w:t>
            </w:r>
          </w:p>
        </w:tc>
        <w:tc>
          <w:tcPr>
            <w:tcW w:w="7337" w:type="dxa"/>
            <w:tcBorders>
              <w:left w:val="single" w:sz="6" w:space="0" w:color="000000"/>
            </w:tcBorders>
          </w:tcPr>
          <w:p w:rsidR="0000785C" w:rsidRPr="00D61710" w:rsidRDefault="0000785C" w:rsidP="0000785C">
            <w:pPr>
              <w:pStyle w:val="TableParagraph"/>
              <w:numPr>
                <w:ilvl w:val="0"/>
                <w:numId w:val="35"/>
              </w:numPr>
              <w:tabs>
                <w:tab w:val="left" w:pos="279"/>
              </w:tabs>
              <w:ind w:hanging="211"/>
              <w:rPr>
                <w:sz w:val="20"/>
              </w:rPr>
            </w:pPr>
            <w:r w:rsidRPr="00D61710">
              <w:rPr>
                <w:sz w:val="20"/>
                <w:lang w:val="ru-RU"/>
              </w:rPr>
              <w:t xml:space="preserve">Історія Свято-Михайлівського Золотоверхого монастиря / [авт. тексту В.  </w:t>
            </w:r>
            <w:r w:rsidRPr="00D61710">
              <w:rPr>
                <w:sz w:val="20"/>
              </w:rPr>
              <w:t>Клос].</w:t>
            </w:r>
          </w:p>
          <w:p w:rsidR="0000785C" w:rsidRPr="00D61710" w:rsidRDefault="0000785C" w:rsidP="008F2960">
            <w:pPr>
              <w:pStyle w:val="TableParagraph"/>
              <w:ind w:left="278"/>
              <w:rPr>
                <w:sz w:val="20"/>
                <w:lang w:val="ru-RU"/>
              </w:rPr>
            </w:pPr>
            <w:r w:rsidRPr="00D61710">
              <w:rPr>
                <w:sz w:val="20"/>
                <w:lang w:val="ru-RU"/>
              </w:rPr>
              <w:t xml:space="preserve">— К.: Грані-Т, 2007. — 119 с. </w:t>
            </w:r>
            <w:r w:rsidRPr="00D61710">
              <w:rPr>
                <w:b/>
                <w:i/>
                <w:sz w:val="20"/>
                <w:lang w:val="ru-RU"/>
              </w:rPr>
              <w:t xml:space="preserve">— </w:t>
            </w:r>
            <w:r w:rsidRPr="00D61710">
              <w:rPr>
                <w:sz w:val="20"/>
                <w:lang w:val="ru-RU"/>
              </w:rPr>
              <w:t>(Грані світу).</w:t>
            </w:r>
          </w:p>
          <w:p w:rsidR="0000785C" w:rsidRPr="00D61710" w:rsidRDefault="0000785C" w:rsidP="0000785C">
            <w:pPr>
              <w:pStyle w:val="TableParagraph"/>
              <w:numPr>
                <w:ilvl w:val="0"/>
                <w:numId w:val="35"/>
              </w:numPr>
              <w:tabs>
                <w:tab w:val="left" w:pos="279"/>
              </w:tabs>
              <w:ind w:right="65" w:hanging="211"/>
              <w:jc w:val="both"/>
              <w:rPr>
                <w:sz w:val="20"/>
              </w:rPr>
            </w:pPr>
            <w:r w:rsidRPr="00D61710">
              <w:rPr>
                <w:sz w:val="20"/>
                <w:lang w:val="ru-RU"/>
              </w:rPr>
              <w:t xml:space="preserve">Воскресіння мертвих: українська барокова драма: антологія / [упорядкув., ст., пер. і прим. </w:t>
            </w:r>
            <w:r w:rsidRPr="00D61710">
              <w:rPr>
                <w:spacing w:val="-3"/>
                <w:sz w:val="20"/>
              </w:rPr>
              <w:t xml:space="preserve">В. </w:t>
            </w:r>
            <w:r w:rsidRPr="00D61710">
              <w:rPr>
                <w:spacing w:val="-4"/>
                <w:sz w:val="20"/>
              </w:rPr>
              <w:t xml:space="preserve">О. </w:t>
            </w:r>
            <w:r w:rsidRPr="00D61710">
              <w:rPr>
                <w:spacing w:val="-3"/>
                <w:sz w:val="20"/>
              </w:rPr>
              <w:t xml:space="preserve">Шевчук]. </w:t>
            </w:r>
            <w:r w:rsidRPr="00D61710">
              <w:rPr>
                <w:sz w:val="20"/>
              </w:rPr>
              <w:t>— К. : Грамота, 2007. — 638, [1]с.</w:t>
            </w:r>
          </w:p>
          <w:p w:rsidR="0000785C" w:rsidRPr="00D61710" w:rsidRDefault="0000785C" w:rsidP="0000785C">
            <w:pPr>
              <w:pStyle w:val="TableParagraph"/>
              <w:numPr>
                <w:ilvl w:val="0"/>
                <w:numId w:val="35"/>
              </w:numPr>
              <w:tabs>
                <w:tab w:val="left" w:pos="278"/>
              </w:tabs>
              <w:ind w:left="277" w:right="58" w:hanging="211"/>
              <w:jc w:val="both"/>
              <w:rPr>
                <w:sz w:val="20"/>
              </w:rPr>
            </w:pPr>
            <w:r w:rsidRPr="00D61710">
              <w:rPr>
                <w:sz w:val="20"/>
              </w:rPr>
              <w:t>Тіло чи особистість? Жіноча тілесність у вибраній малій українській прозі та графіці кінця ХІХ — початку ХХ століття: [антологія / упоряд.: Л. Таран, О. Лагутенко]. — К. : Грані-Т, 2007. — 190, [1]с.</w:t>
            </w:r>
          </w:p>
          <w:p w:rsidR="0000785C" w:rsidRPr="00D61710" w:rsidRDefault="0000785C" w:rsidP="0000785C">
            <w:pPr>
              <w:pStyle w:val="TableParagraph"/>
              <w:numPr>
                <w:ilvl w:val="0"/>
                <w:numId w:val="35"/>
              </w:numPr>
              <w:tabs>
                <w:tab w:val="left" w:pos="278"/>
              </w:tabs>
              <w:ind w:left="277" w:right="68" w:hanging="211"/>
              <w:jc w:val="both"/>
              <w:rPr>
                <w:sz w:val="20"/>
              </w:rPr>
            </w:pPr>
            <w:r w:rsidRPr="00D61710">
              <w:rPr>
                <w:sz w:val="20"/>
                <w:lang w:val="ru-RU"/>
              </w:rPr>
              <w:t xml:space="preserve">Проблеми типологічної та квантитативної лексикології: [зб. наук. праць / наук. ред. </w:t>
            </w:r>
            <w:r w:rsidRPr="00D61710">
              <w:rPr>
                <w:sz w:val="20"/>
              </w:rPr>
              <w:t xml:space="preserve">Каліущенко </w:t>
            </w:r>
            <w:r w:rsidRPr="00D61710">
              <w:rPr>
                <w:spacing w:val="-3"/>
                <w:sz w:val="20"/>
              </w:rPr>
              <w:t xml:space="preserve">В. </w:t>
            </w:r>
            <w:r w:rsidRPr="00D61710">
              <w:rPr>
                <w:sz w:val="20"/>
              </w:rPr>
              <w:t xml:space="preserve">та ін.]. — Чернівці: </w:t>
            </w:r>
            <w:r w:rsidRPr="00D61710">
              <w:rPr>
                <w:spacing w:val="-3"/>
                <w:sz w:val="20"/>
              </w:rPr>
              <w:t xml:space="preserve">Рута, </w:t>
            </w:r>
            <w:r w:rsidRPr="00D61710">
              <w:rPr>
                <w:sz w:val="20"/>
              </w:rPr>
              <w:t xml:space="preserve">2007. — </w:t>
            </w:r>
            <w:r w:rsidRPr="00D61710">
              <w:rPr>
                <w:spacing w:val="-2"/>
                <w:sz w:val="20"/>
              </w:rPr>
              <w:t>310</w:t>
            </w:r>
            <w:r w:rsidRPr="00D61710">
              <w:rPr>
                <w:sz w:val="20"/>
              </w:rPr>
              <w:t>с.</w:t>
            </w:r>
          </w:p>
        </w:tc>
      </w:tr>
    </w:tbl>
    <w:p w:rsidR="0000785C" w:rsidRPr="00D61710" w:rsidRDefault="0000785C" w:rsidP="0000785C">
      <w:pPr>
        <w:spacing w:after="0" w:line="240" w:lineRule="auto"/>
        <w:jc w:val="both"/>
        <w:rPr>
          <w:rFonts w:ascii="Times New Roman" w:hAnsi="Times New Roman" w:cs="Times New Roman"/>
          <w:sz w:val="20"/>
        </w:rPr>
        <w:sectPr w:rsidR="0000785C" w:rsidRPr="00D61710" w:rsidSect="008F2960">
          <w:pgSz w:w="11910" w:h="16840"/>
          <w:pgMar w:top="1134" w:right="850" w:bottom="1134" w:left="1701" w:header="733" w:footer="115" w:gutter="0"/>
          <w:cols w:space="720"/>
          <w:docGrid w:linePitch="299"/>
        </w:sectPr>
      </w:pPr>
    </w:p>
    <w:p w:rsidR="0000785C" w:rsidRPr="00D61710" w:rsidRDefault="00284447" w:rsidP="0000785C">
      <w:pPr>
        <w:pStyle w:val="a6"/>
        <w:rPr>
          <w:sz w:val="20"/>
        </w:rPr>
      </w:pPr>
      <w:r w:rsidRPr="00284447">
        <w:rPr>
          <w:noProof/>
          <w:lang w:val="ru-RU"/>
        </w:rPr>
        <w:lastRenderedPageBreak/>
        <w:pict>
          <v:shapetype id="_x0000_t202" coordsize="21600,21600" o:spt="202" path="m,l,21600r21600,l21600,xe">
            <v:stroke joinstyle="miter"/>
            <v:path gradientshapeok="t" o:connecttype="rect"/>
          </v:shapetype>
          <v:shape id="Надпись 5" o:spid="_x0000_s1026" type="#_x0000_t202" style="position:absolute;margin-left:403.5pt;margin-top:45.75pt;width:159.25pt;height:30.75pt;z-index:-251659776;visibility:visible;mso-position-horizontal-relative:page;mso-position-vertical-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" filled="f" stroked="f">
            <v:textbox inset="0,0,0,0">
              <w:txbxContent>
                <w:p w:rsidR="004D1D1E" w:rsidRPr="00D61710" w:rsidRDefault="004D1D1E" w:rsidP="0000785C">
                  <w:pPr>
                    <w:spacing w:before="210"/>
                    <w:ind w:right="41"/>
                    <w:jc w:val="right"/>
                    <w:rPr>
                      <w:rFonts w:ascii="Times New Roman" w:hAnsi="Times New Roman" w:cs="Times New Roman"/>
                      <w:sz w:val="28"/>
                    </w:rPr>
                  </w:pPr>
                  <w:r w:rsidRPr="00D61710">
                    <w:rPr>
                      <w:rFonts w:ascii="Times New Roman" w:hAnsi="Times New Roman" w:cs="Times New Roman"/>
                      <w:sz w:val="28"/>
                    </w:rPr>
                    <w:t>ПродовженняДодатку</w:t>
                  </w:r>
                  <w:r>
                    <w:rPr>
                      <w:rFonts w:ascii="Times New Roman" w:hAnsi="Times New Roman" w:cs="Times New Roman"/>
                      <w:sz w:val="28"/>
                    </w:rPr>
                    <w:t>Б</w:t>
                  </w:r>
                </w:p>
              </w:txbxContent>
            </v:textbox>
            <w10:wrap anchorx="page" anchory="margin"/>
          </v:shape>
        </w:pict>
      </w:r>
    </w:p>
    <w:p w:rsidR="0000785C" w:rsidRPr="00D61710" w:rsidRDefault="0000785C" w:rsidP="0000785C">
      <w:pPr>
        <w:pStyle w:val="a6"/>
        <w:spacing w:before="6"/>
        <w:rPr>
          <w:sz w:val="1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0"/>
        <w:gridCol w:w="7385"/>
      </w:tblGrid>
      <w:tr w:rsidR="0000785C" w:rsidRPr="00D61710" w:rsidTr="008F2960">
        <w:trPr>
          <w:trHeight w:hRule="exact" w:val="470"/>
        </w:trPr>
        <w:tc>
          <w:tcPr>
            <w:tcW w:w="2110" w:type="dxa"/>
            <w:tcBorders>
              <w:right w:val="single" w:sz="6" w:space="0" w:color="000000"/>
            </w:tcBorders>
          </w:tcPr>
          <w:p w:rsidR="0000785C" w:rsidRPr="00D61710" w:rsidRDefault="0000785C" w:rsidP="008F2960">
            <w:pPr>
              <w:pStyle w:val="TableParagraph"/>
              <w:ind w:left="671" w:right="290" w:hanging="375"/>
              <w:rPr>
                <w:b/>
                <w:i/>
                <w:sz w:val="20"/>
              </w:rPr>
            </w:pPr>
            <w:r w:rsidRPr="00D61710">
              <w:rPr>
                <w:b/>
                <w:i/>
                <w:w w:val="95"/>
                <w:sz w:val="20"/>
              </w:rPr>
              <w:t xml:space="preserve">Характеристика </w:t>
            </w:r>
            <w:r w:rsidRPr="00D61710">
              <w:rPr>
                <w:b/>
                <w:i/>
                <w:sz w:val="20"/>
              </w:rPr>
              <w:t>джерела</w:t>
            </w:r>
          </w:p>
        </w:tc>
        <w:tc>
          <w:tcPr>
            <w:tcW w:w="7385" w:type="dxa"/>
            <w:tcBorders>
              <w:left w:val="single" w:sz="6" w:space="0" w:color="000000"/>
            </w:tcBorders>
          </w:tcPr>
          <w:p w:rsidR="0000785C" w:rsidRDefault="0000785C" w:rsidP="008F2960">
            <w:pPr>
              <w:pStyle w:val="TableParagraph"/>
              <w:ind w:left="2660" w:right="2659"/>
              <w:jc w:val="center"/>
              <w:rPr>
                <w:b/>
                <w:i/>
                <w:w w:val="105"/>
                <w:sz w:val="20"/>
              </w:rPr>
            </w:pPr>
            <w:r w:rsidRPr="00D61710">
              <w:rPr>
                <w:b/>
                <w:i/>
                <w:w w:val="105"/>
                <w:sz w:val="20"/>
              </w:rPr>
              <w:t xml:space="preserve">Приклад </w:t>
            </w:r>
          </w:p>
          <w:p w:rsidR="0000785C" w:rsidRPr="00D61710" w:rsidRDefault="0000785C" w:rsidP="008F2960">
            <w:pPr>
              <w:pStyle w:val="TableParagraph"/>
              <w:ind w:left="2660" w:right="2659"/>
              <w:jc w:val="center"/>
              <w:rPr>
                <w:b/>
                <w:i/>
                <w:sz w:val="20"/>
              </w:rPr>
            </w:pPr>
            <w:r w:rsidRPr="00D61710">
              <w:rPr>
                <w:b/>
                <w:i/>
                <w:w w:val="105"/>
                <w:sz w:val="20"/>
              </w:rPr>
              <w:t>оформлення</w:t>
            </w:r>
          </w:p>
        </w:tc>
      </w:tr>
      <w:tr w:rsidR="0000785C" w:rsidRPr="00D61710" w:rsidTr="008F2960">
        <w:trPr>
          <w:trHeight w:hRule="exact" w:val="3000"/>
        </w:trPr>
        <w:tc>
          <w:tcPr>
            <w:tcW w:w="2110" w:type="dxa"/>
            <w:tcBorders>
              <w:right w:val="single" w:sz="6" w:space="0" w:color="000000"/>
            </w:tcBorders>
          </w:tcPr>
          <w:p w:rsidR="0000785C" w:rsidRPr="00D61710" w:rsidRDefault="0000785C" w:rsidP="008F2960">
            <w:pPr>
              <w:pStyle w:val="TableParagraph"/>
              <w:ind w:left="67" w:right="290"/>
              <w:rPr>
                <w:sz w:val="20"/>
              </w:rPr>
            </w:pPr>
            <w:r w:rsidRPr="00D61710">
              <w:rPr>
                <w:sz w:val="20"/>
              </w:rPr>
              <w:t>Багатотомний документ</w:t>
            </w:r>
          </w:p>
        </w:tc>
        <w:tc>
          <w:tcPr>
            <w:tcW w:w="7385" w:type="dxa"/>
            <w:tcBorders>
              <w:left w:val="single" w:sz="6" w:space="0" w:color="000000"/>
            </w:tcBorders>
          </w:tcPr>
          <w:p w:rsidR="0000785C" w:rsidRPr="00D61710" w:rsidRDefault="0000785C" w:rsidP="0000785C">
            <w:pPr>
              <w:pStyle w:val="TableParagraph"/>
              <w:numPr>
                <w:ilvl w:val="0"/>
                <w:numId w:val="34"/>
              </w:numPr>
              <w:tabs>
                <w:tab w:val="left" w:pos="279"/>
              </w:tabs>
              <w:ind w:right="54" w:hanging="211"/>
              <w:jc w:val="both"/>
              <w:rPr>
                <w:sz w:val="20"/>
                <w:lang w:val="ru-RU"/>
              </w:rPr>
            </w:pPr>
            <w:r w:rsidRPr="00D61710">
              <w:rPr>
                <w:sz w:val="20"/>
                <w:lang w:val="ru-RU"/>
              </w:rPr>
              <w:t xml:space="preserve">Історія Національної академії наук України, 1941—1945 / [упоряд. Л. М. Яременко </w:t>
            </w:r>
            <w:r w:rsidRPr="00D61710">
              <w:rPr>
                <w:spacing w:val="-3"/>
                <w:sz w:val="20"/>
                <w:lang w:val="ru-RU"/>
              </w:rPr>
              <w:t xml:space="preserve">та </w:t>
            </w:r>
            <w:r w:rsidRPr="00D61710">
              <w:rPr>
                <w:sz w:val="20"/>
                <w:lang w:val="ru-RU"/>
              </w:rPr>
              <w:t xml:space="preserve">ін.]. — К.: </w:t>
            </w:r>
            <w:r w:rsidRPr="00D61710">
              <w:rPr>
                <w:spacing w:val="-3"/>
                <w:sz w:val="20"/>
                <w:lang w:val="ru-RU"/>
              </w:rPr>
              <w:t xml:space="preserve">Нац. </w:t>
            </w:r>
            <w:r w:rsidRPr="00D61710">
              <w:rPr>
                <w:sz w:val="20"/>
                <w:lang w:val="ru-RU"/>
              </w:rPr>
              <w:t xml:space="preserve">б-ка України ім. </w:t>
            </w:r>
            <w:r w:rsidRPr="00D61710">
              <w:rPr>
                <w:spacing w:val="-3"/>
                <w:sz w:val="20"/>
                <w:lang w:val="ru-RU"/>
              </w:rPr>
              <w:t xml:space="preserve">В. </w:t>
            </w:r>
            <w:r w:rsidRPr="00D61710">
              <w:rPr>
                <w:sz w:val="20"/>
                <w:lang w:val="ru-RU"/>
              </w:rPr>
              <w:t xml:space="preserve">І. Вернадського, 2007 (Джерела з історії </w:t>
            </w:r>
            <w:r w:rsidRPr="00D61710">
              <w:rPr>
                <w:spacing w:val="-3"/>
                <w:sz w:val="20"/>
                <w:lang w:val="ru-RU"/>
              </w:rPr>
              <w:t xml:space="preserve">науки </w:t>
            </w:r>
            <w:r w:rsidRPr="00D61710">
              <w:rPr>
                <w:sz w:val="20"/>
                <w:lang w:val="ru-RU"/>
              </w:rPr>
              <w:t xml:space="preserve">в Україні). Ч. 2: Додатки — 2007. — 573, </w:t>
            </w:r>
            <w:r w:rsidRPr="00D61710">
              <w:rPr>
                <w:spacing w:val="-4"/>
                <w:sz w:val="20"/>
                <w:lang w:val="ru-RU"/>
              </w:rPr>
              <w:t>[1]</w:t>
            </w:r>
            <w:r w:rsidRPr="00D61710">
              <w:rPr>
                <w:spacing w:val="-3"/>
                <w:sz w:val="20"/>
              </w:rPr>
              <w:t>c</w:t>
            </w:r>
            <w:r w:rsidRPr="00D61710">
              <w:rPr>
                <w:spacing w:val="-3"/>
                <w:sz w:val="20"/>
                <w:lang w:val="ru-RU"/>
              </w:rPr>
              <w:t>.</w:t>
            </w:r>
          </w:p>
          <w:p w:rsidR="0000785C" w:rsidRPr="00EE6088" w:rsidRDefault="0000785C" w:rsidP="0000785C">
            <w:pPr>
              <w:pStyle w:val="TableParagraph"/>
              <w:numPr>
                <w:ilvl w:val="0"/>
                <w:numId w:val="34"/>
              </w:numPr>
              <w:tabs>
                <w:tab w:val="left" w:pos="279"/>
              </w:tabs>
              <w:spacing w:before="6"/>
              <w:ind w:right="63"/>
              <w:jc w:val="both"/>
              <w:rPr>
                <w:sz w:val="20"/>
                <w:lang w:val="ru-RU"/>
              </w:rPr>
            </w:pPr>
            <w:r w:rsidRPr="00D61710">
              <w:rPr>
                <w:sz w:val="20"/>
                <w:lang w:val="ru-RU"/>
              </w:rPr>
              <w:t xml:space="preserve">Дарова А. Т. Неисповедимы пути Господни... : (Дочь врага народа): трилогия / А. Дарова. — </w:t>
            </w:r>
            <w:r w:rsidRPr="00D61710">
              <w:rPr>
                <w:spacing w:val="-3"/>
                <w:sz w:val="20"/>
                <w:lang w:val="ru-RU"/>
              </w:rPr>
              <w:t xml:space="preserve">Одесса: Астропринт, </w:t>
            </w:r>
            <w:r w:rsidRPr="00D61710">
              <w:rPr>
                <w:sz w:val="20"/>
                <w:lang w:val="ru-RU"/>
              </w:rPr>
              <w:t xml:space="preserve">2006 </w:t>
            </w:r>
            <w:r w:rsidRPr="00D61710">
              <w:rPr>
                <w:spacing w:val="-3"/>
                <w:sz w:val="20"/>
                <w:lang w:val="ru-RU"/>
              </w:rPr>
              <w:t xml:space="preserve">(Сочинения </w:t>
            </w:r>
            <w:r w:rsidRPr="00D61710">
              <w:rPr>
                <w:sz w:val="20"/>
                <w:lang w:val="ru-RU"/>
              </w:rPr>
              <w:t xml:space="preserve">: в 8 </w:t>
            </w:r>
            <w:r w:rsidRPr="00D61710">
              <w:rPr>
                <w:spacing w:val="-4"/>
                <w:sz w:val="20"/>
                <w:lang w:val="ru-RU"/>
              </w:rPr>
              <w:t xml:space="preserve">кн. </w:t>
            </w:r>
            <w:r w:rsidRPr="00D61710">
              <w:rPr>
                <w:sz w:val="20"/>
                <w:lang w:val="ru-RU"/>
              </w:rPr>
              <w:t xml:space="preserve">/ </w:t>
            </w:r>
            <w:r w:rsidRPr="00D61710">
              <w:rPr>
                <w:spacing w:val="-4"/>
                <w:sz w:val="20"/>
                <w:lang w:val="ru-RU"/>
              </w:rPr>
              <w:t xml:space="preserve">А. </w:t>
            </w:r>
            <w:r w:rsidRPr="00D61710">
              <w:rPr>
                <w:sz w:val="20"/>
                <w:lang w:val="ru-RU"/>
              </w:rPr>
              <w:t xml:space="preserve">Дарова ; кн. </w:t>
            </w:r>
            <w:r w:rsidRPr="00EE6088">
              <w:rPr>
                <w:spacing w:val="-2"/>
                <w:sz w:val="20"/>
                <w:lang w:val="ru-RU"/>
              </w:rPr>
              <w:t>4).</w:t>
            </w:r>
          </w:p>
          <w:p w:rsidR="0000785C" w:rsidRPr="00D61710" w:rsidRDefault="0000785C" w:rsidP="0000785C">
            <w:pPr>
              <w:pStyle w:val="TableParagraph"/>
              <w:numPr>
                <w:ilvl w:val="0"/>
                <w:numId w:val="34"/>
              </w:numPr>
              <w:tabs>
                <w:tab w:val="left" w:pos="278"/>
              </w:tabs>
              <w:ind w:left="277" w:right="63" w:hanging="211"/>
              <w:jc w:val="both"/>
              <w:rPr>
                <w:b/>
                <w:i/>
                <w:sz w:val="20"/>
              </w:rPr>
            </w:pPr>
            <w:r w:rsidRPr="00D61710">
              <w:rPr>
                <w:sz w:val="20"/>
                <w:lang w:val="ru-RU"/>
              </w:rPr>
              <w:t xml:space="preserve">Кучерявенко </w:t>
            </w:r>
            <w:r w:rsidRPr="00D61710">
              <w:rPr>
                <w:spacing w:val="-4"/>
                <w:sz w:val="20"/>
                <w:lang w:val="ru-RU"/>
              </w:rPr>
              <w:t xml:space="preserve">Н. </w:t>
            </w:r>
            <w:r w:rsidRPr="00D61710">
              <w:rPr>
                <w:sz w:val="20"/>
                <w:lang w:val="ru-RU"/>
              </w:rPr>
              <w:t xml:space="preserve">П. Курс налогового права: Особенная часть: в 6 </w:t>
            </w:r>
            <w:r w:rsidRPr="00D61710">
              <w:rPr>
                <w:spacing w:val="-4"/>
                <w:sz w:val="20"/>
                <w:lang w:val="ru-RU"/>
              </w:rPr>
              <w:t xml:space="preserve">т. </w:t>
            </w:r>
            <w:r w:rsidRPr="00D61710">
              <w:rPr>
                <w:sz w:val="20"/>
                <w:lang w:val="ru-RU"/>
              </w:rPr>
              <w:t xml:space="preserve">/ </w:t>
            </w:r>
            <w:r w:rsidRPr="00D61710">
              <w:rPr>
                <w:spacing w:val="-4"/>
                <w:sz w:val="20"/>
                <w:lang w:val="ru-RU"/>
              </w:rPr>
              <w:t xml:space="preserve">Н. </w:t>
            </w:r>
            <w:r w:rsidRPr="00D61710">
              <w:rPr>
                <w:sz w:val="20"/>
                <w:lang w:val="ru-RU"/>
              </w:rPr>
              <w:t xml:space="preserve">П. Кучерявенко. — Х. Право, 2002. </w:t>
            </w:r>
            <w:r w:rsidRPr="00D61710">
              <w:rPr>
                <w:sz w:val="20"/>
              </w:rPr>
              <w:t>Т. 4: Косвенные налоги. — 2007. — 534с</w:t>
            </w:r>
            <w:r w:rsidRPr="00D61710">
              <w:rPr>
                <w:b/>
                <w:i/>
                <w:sz w:val="20"/>
              </w:rPr>
              <w:t>.</w:t>
            </w:r>
          </w:p>
          <w:p w:rsidR="0000785C" w:rsidRPr="00D61710" w:rsidRDefault="0000785C" w:rsidP="0000785C">
            <w:pPr>
              <w:pStyle w:val="TableParagraph"/>
              <w:numPr>
                <w:ilvl w:val="0"/>
                <w:numId w:val="34"/>
              </w:numPr>
              <w:tabs>
                <w:tab w:val="left" w:pos="278"/>
              </w:tabs>
              <w:ind w:left="277" w:right="63" w:hanging="211"/>
              <w:jc w:val="both"/>
              <w:rPr>
                <w:b/>
                <w:i/>
                <w:sz w:val="20"/>
                <w:lang w:val="ru-RU"/>
              </w:rPr>
            </w:pPr>
            <w:r w:rsidRPr="00D61710">
              <w:rPr>
                <w:sz w:val="20"/>
                <w:lang w:val="ru-RU"/>
              </w:rPr>
              <w:t xml:space="preserve">Реабілітовані історією. Житомирська область: [у 7 т.]. — Житомир: Полісся, 2006— .— (Науково-документальна серія книг "Реабілітовані історією": у 27 т. / голов. редкол.: Тронько П. Т. (голова) [та ін.]). Кн. 1 / [обл. редкол.: Синявська І. М. (голова) </w:t>
            </w:r>
            <w:r w:rsidRPr="00D61710">
              <w:rPr>
                <w:spacing w:val="-4"/>
                <w:sz w:val="20"/>
                <w:lang w:val="ru-RU"/>
              </w:rPr>
              <w:t xml:space="preserve">та </w:t>
            </w:r>
            <w:r w:rsidRPr="00D61710">
              <w:rPr>
                <w:sz w:val="20"/>
                <w:lang w:val="ru-RU"/>
              </w:rPr>
              <w:t>ін.]. — 2006. — 721, [2]с</w:t>
            </w:r>
            <w:r w:rsidRPr="00D61710">
              <w:rPr>
                <w:b/>
                <w:i/>
                <w:sz w:val="20"/>
                <w:lang w:val="ru-RU"/>
              </w:rPr>
              <w:t>.</w:t>
            </w:r>
          </w:p>
          <w:p w:rsidR="0000785C" w:rsidRPr="00D61710" w:rsidRDefault="0000785C" w:rsidP="0000785C">
            <w:pPr>
              <w:pStyle w:val="TableParagraph"/>
              <w:numPr>
                <w:ilvl w:val="0"/>
                <w:numId w:val="34"/>
              </w:numPr>
              <w:tabs>
                <w:tab w:val="left" w:pos="278"/>
              </w:tabs>
              <w:ind w:left="277" w:right="64"/>
              <w:jc w:val="both"/>
              <w:rPr>
                <w:sz w:val="20"/>
                <w:lang w:val="ru-RU"/>
              </w:rPr>
            </w:pPr>
            <w:r w:rsidRPr="00D61710">
              <w:rPr>
                <w:sz w:val="20"/>
                <w:lang w:val="ru-RU"/>
              </w:rPr>
              <w:t xml:space="preserve">Бондаренко В.Г. Теорія ймовірностей і математична статистика. Ч.1 / В.Г. Бондаренко, І. </w:t>
            </w:r>
            <w:r w:rsidRPr="00D61710">
              <w:rPr>
                <w:spacing w:val="-3"/>
                <w:sz w:val="20"/>
                <w:lang w:val="ru-RU"/>
              </w:rPr>
              <w:t xml:space="preserve">Ю. </w:t>
            </w:r>
            <w:r w:rsidRPr="00D61710">
              <w:rPr>
                <w:sz w:val="20"/>
                <w:lang w:val="ru-RU"/>
              </w:rPr>
              <w:t xml:space="preserve">Канівська, С. М. Парамонова. — К.: НТУУ "КПІ", 2006. - </w:t>
            </w:r>
            <w:r w:rsidRPr="00D61710">
              <w:rPr>
                <w:spacing w:val="-3"/>
                <w:sz w:val="20"/>
                <w:lang w:val="ru-RU"/>
              </w:rPr>
              <w:t>125</w:t>
            </w:r>
            <w:r w:rsidRPr="00D61710">
              <w:rPr>
                <w:sz w:val="20"/>
                <w:lang w:val="ru-RU"/>
              </w:rPr>
              <w:t>с.</w:t>
            </w:r>
          </w:p>
        </w:tc>
      </w:tr>
      <w:tr w:rsidR="0000785C" w:rsidRPr="00D61710" w:rsidTr="008F2960">
        <w:trPr>
          <w:trHeight w:hRule="exact" w:val="4147"/>
        </w:trPr>
        <w:tc>
          <w:tcPr>
            <w:tcW w:w="2110" w:type="dxa"/>
            <w:tcBorders>
              <w:right w:val="single" w:sz="6" w:space="0" w:color="000000"/>
            </w:tcBorders>
          </w:tcPr>
          <w:p w:rsidR="0000785C" w:rsidRPr="00D61710" w:rsidRDefault="0000785C" w:rsidP="008F2960">
            <w:pPr>
              <w:pStyle w:val="TableParagraph"/>
              <w:ind w:left="67" w:right="290"/>
              <w:rPr>
                <w:sz w:val="20"/>
              </w:rPr>
            </w:pPr>
            <w:r w:rsidRPr="00D61710">
              <w:rPr>
                <w:sz w:val="20"/>
              </w:rPr>
              <w:t>Матеріали конференцій, з’їздів</w:t>
            </w:r>
          </w:p>
        </w:tc>
        <w:tc>
          <w:tcPr>
            <w:tcW w:w="7385" w:type="dxa"/>
            <w:tcBorders>
              <w:left w:val="single" w:sz="6" w:space="0" w:color="000000"/>
            </w:tcBorders>
          </w:tcPr>
          <w:p w:rsidR="0000785C" w:rsidRPr="00D61710" w:rsidRDefault="0000785C" w:rsidP="0000785C">
            <w:pPr>
              <w:pStyle w:val="TableParagraph"/>
              <w:numPr>
                <w:ilvl w:val="0"/>
                <w:numId w:val="33"/>
              </w:numPr>
              <w:tabs>
                <w:tab w:val="left" w:pos="279"/>
              </w:tabs>
              <w:ind w:right="58" w:hanging="211"/>
              <w:jc w:val="both"/>
              <w:rPr>
                <w:sz w:val="20"/>
              </w:rPr>
            </w:pPr>
            <w:r w:rsidRPr="00D61710">
              <w:rPr>
                <w:sz w:val="20"/>
                <w:lang w:val="ru-RU"/>
              </w:rPr>
              <w:t xml:space="preserve">Економіка, менеджмент, </w:t>
            </w:r>
            <w:r w:rsidRPr="00D61710">
              <w:rPr>
                <w:spacing w:val="-3"/>
                <w:sz w:val="20"/>
                <w:lang w:val="ru-RU"/>
              </w:rPr>
              <w:t xml:space="preserve">освіта </w:t>
            </w:r>
            <w:r w:rsidRPr="00D61710">
              <w:rPr>
                <w:sz w:val="20"/>
                <w:lang w:val="ru-RU"/>
              </w:rPr>
              <w:t xml:space="preserve">в </w:t>
            </w:r>
            <w:r w:rsidRPr="00D61710">
              <w:rPr>
                <w:spacing w:val="-3"/>
                <w:sz w:val="20"/>
                <w:lang w:val="ru-RU"/>
              </w:rPr>
              <w:t xml:space="preserve">системі </w:t>
            </w:r>
            <w:r w:rsidRPr="00D61710">
              <w:rPr>
                <w:spacing w:val="-2"/>
                <w:sz w:val="20"/>
                <w:lang w:val="ru-RU"/>
              </w:rPr>
              <w:t xml:space="preserve">реформування </w:t>
            </w:r>
            <w:r w:rsidRPr="00D61710">
              <w:rPr>
                <w:sz w:val="20"/>
                <w:lang w:val="ru-RU"/>
              </w:rPr>
              <w:t xml:space="preserve">агропромислового комплексу: матеріали </w:t>
            </w:r>
            <w:r w:rsidRPr="00D61710">
              <w:rPr>
                <w:spacing w:val="-3"/>
                <w:sz w:val="20"/>
                <w:lang w:val="ru-RU"/>
              </w:rPr>
              <w:t xml:space="preserve">Всеукр. конф. </w:t>
            </w:r>
            <w:r w:rsidRPr="00D61710">
              <w:rPr>
                <w:sz w:val="20"/>
                <w:lang w:val="ru-RU"/>
              </w:rPr>
              <w:t xml:space="preserve">молодих учених-аграрників ["Молодь України і аграрна реформа"], (Харків, 11—13 жовт. 2000 р.) / М-во аграр. політики, Харк. держ. аграр. </w:t>
            </w:r>
            <w:r w:rsidRPr="00D61710">
              <w:rPr>
                <w:spacing w:val="-4"/>
                <w:sz w:val="20"/>
                <w:lang w:val="ru-RU"/>
              </w:rPr>
              <w:t xml:space="preserve">ун-т </w:t>
            </w:r>
            <w:r w:rsidRPr="00D61710">
              <w:rPr>
                <w:sz w:val="20"/>
                <w:lang w:val="ru-RU"/>
              </w:rPr>
              <w:t xml:space="preserve">ім. </w:t>
            </w:r>
            <w:r w:rsidRPr="00D61710">
              <w:rPr>
                <w:spacing w:val="-3"/>
                <w:sz w:val="20"/>
                <w:lang w:val="ru-RU"/>
              </w:rPr>
              <w:t xml:space="preserve">В. В. </w:t>
            </w:r>
            <w:r w:rsidRPr="00D61710">
              <w:rPr>
                <w:sz w:val="20"/>
                <w:lang w:val="ru-RU"/>
              </w:rPr>
              <w:t xml:space="preserve">Докучаєва. — Х.: Харк. </w:t>
            </w:r>
            <w:r w:rsidRPr="00D61710">
              <w:rPr>
                <w:spacing w:val="-3"/>
                <w:sz w:val="20"/>
                <w:lang w:val="ru-RU"/>
              </w:rPr>
              <w:t xml:space="preserve">держ. </w:t>
            </w:r>
            <w:r w:rsidRPr="00D61710">
              <w:rPr>
                <w:sz w:val="20"/>
                <w:lang w:val="ru-RU"/>
              </w:rPr>
              <w:t xml:space="preserve">аграр. ун-т ім. </w:t>
            </w:r>
            <w:r w:rsidRPr="00D61710">
              <w:rPr>
                <w:spacing w:val="-3"/>
                <w:sz w:val="20"/>
              </w:rPr>
              <w:t xml:space="preserve">В. В. </w:t>
            </w:r>
            <w:r w:rsidRPr="00D61710">
              <w:rPr>
                <w:sz w:val="20"/>
              </w:rPr>
              <w:t>Докучаєва, 2000. — 167с.</w:t>
            </w:r>
          </w:p>
          <w:p w:rsidR="0000785C" w:rsidRPr="00D61710" w:rsidRDefault="0000785C" w:rsidP="0000785C">
            <w:pPr>
              <w:pStyle w:val="TableParagraph"/>
              <w:numPr>
                <w:ilvl w:val="0"/>
                <w:numId w:val="33"/>
              </w:numPr>
              <w:tabs>
                <w:tab w:val="left" w:pos="278"/>
              </w:tabs>
              <w:ind w:left="277" w:right="63" w:hanging="211"/>
              <w:jc w:val="both"/>
              <w:rPr>
                <w:sz w:val="20"/>
                <w:lang w:val="ru-RU"/>
              </w:rPr>
            </w:pPr>
            <w:r w:rsidRPr="00D61710">
              <w:rPr>
                <w:sz w:val="20"/>
                <w:lang w:val="ru-RU"/>
              </w:rPr>
              <w:t xml:space="preserve">Кібернетика в сучасних економічних процесах: зб. текстів виступів на республік. міжвуз. наук.-практ. </w:t>
            </w:r>
            <w:r w:rsidRPr="00D61710">
              <w:rPr>
                <w:spacing w:val="-3"/>
                <w:sz w:val="20"/>
                <w:lang w:val="ru-RU"/>
              </w:rPr>
              <w:t xml:space="preserve">конф. </w:t>
            </w:r>
            <w:r w:rsidRPr="00D61710">
              <w:rPr>
                <w:sz w:val="20"/>
                <w:lang w:val="ru-RU"/>
              </w:rPr>
              <w:t xml:space="preserve">/ Держкомстат України, Ін-т статистики, обліку та </w:t>
            </w:r>
            <w:r w:rsidRPr="00D61710">
              <w:rPr>
                <w:spacing w:val="-3"/>
                <w:sz w:val="20"/>
                <w:lang w:val="ru-RU"/>
              </w:rPr>
              <w:t xml:space="preserve">аудиту. </w:t>
            </w:r>
            <w:r w:rsidRPr="00D61710">
              <w:rPr>
                <w:sz w:val="20"/>
                <w:lang w:val="ru-RU"/>
              </w:rPr>
              <w:t>— К.: ІСОА, 2002. — 147с.</w:t>
            </w:r>
          </w:p>
          <w:p w:rsidR="0000785C" w:rsidRPr="00EE6088" w:rsidRDefault="0000785C" w:rsidP="0000785C">
            <w:pPr>
              <w:pStyle w:val="TableParagraph"/>
              <w:numPr>
                <w:ilvl w:val="0"/>
                <w:numId w:val="33"/>
              </w:numPr>
              <w:tabs>
                <w:tab w:val="left" w:pos="278"/>
              </w:tabs>
              <w:ind w:left="277" w:hanging="211"/>
              <w:rPr>
                <w:b/>
                <w:i/>
                <w:sz w:val="20"/>
                <w:lang w:val="ru-RU"/>
              </w:rPr>
            </w:pPr>
            <w:r w:rsidRPr="00D61710">
              <w:rPr>
                <w:sz w:val="20"/>
                <w:lang w:val="ru-RU"/>
              </w:rPr>
              <w:t xml:space="preserve">Матеріали ІХ з’їзду Асоціації українських банків, 30 червня 2000 р. інформ. </w:t>
            </w:r>
            <w:r w:rsidRPr="00EE6088">
              <w:rPr>
                <w:sz w:val="20"/>
                <w:lang w:val="ru-RU"/>
              </w:rPr>
              <w:t>бюл</w:t>
            </w:r>
            <w:r w:rsidRPr="00EE6088">
              <w:rPr>
                <w:b/>
                <w:i/>
                <w:sz w:val="20"/>
                <w:lang w:val="ru-RU"/>
              </w:rPr>
              <w:t>.</w:t>
            </w:r>
          </w:p>
          <w:p w:rsidR="0000785C" w:rsidRPr="00D61710" w:rsidRDefault="0000785C" w:rsidP="008F2960">
            <w:pPr>
              <w:pStyle w:val="TableParagraph"/>
              <w:rPr>
                <w:sz w:val="20"/>
                <w:lang w:val="ru-RU"/>
              </w:rPr>
            </w:pPr>
            <w:r w:rsidRPr="00D61710">
              <w:rPr>
                <w:sz w:val="20"/>
                <w:lang w:val="ru-RU"/>
              </w:rPr>
              <w:t>— К.: Асоц. укр. банків, 2000. — 117 с. — (Спецвип.: 10 років АУБ).</w:t>
            </w:r>
          </w:p>
          <w:p w:rsidR="0000785C" w:rsidRPr="00D61710" w:rsidRDefault="0000785C" w:rsidP="0000785C">
            <w:pPr>
              <w:pStyle w:val="TableParagraph"/>
              <w:numPr>
                <w:ilvl w:val="0"/>
                <w:numId w:val="33"/>
              </w:numPr>
              <w:tabs>
                <w:tab w:val="left" w:pos="278"/>
              </w:tabs>
              <w:ind w:left="277" w:right="59" w:hanging="211"/>
              <w:jc w:val="both"/>
              <w:rPr>
                <w:sz w:val="20"/>
                <w:lang w:val="ru-RU"/>
              </w:rPr>
            </w:pPr>
            <w:r w:rsidRPr="00D61710">
              <w:rPr>
                <w:sz w:val="20"/>
                <w:lang w:val="ru-RU"/>
              </w:rPr>
              <w:t xml:space="preserve">Оцінка й обґрунтування продовження ресурсу елементів конструкцій: праці конф., 6—9 черв. 2000 р., Київ. Т. 2 / відп. Ред. </w:t>
            </w:r>
            <w:r w:rsidRPr="00D61710">
              <w:rPr>
                <w:spacing w:val="-3"/>
                <w:sz w:val="20"/>
                <w:lang w:val="ru-RU"/>
              </w:rPr>
              <w:t xml:space="preserve">В. </w:t>
            </w:r>
            <w:r w:rsidRPr="00D61710">
              <w:rPr>
                <w:sz w:val="20"/>
                <w:lang w:val="ru-RU"/>
              </w:rPr>
              <w:t xml:space="preserve">Т. Трощенко. — К.: НАН України, Ін-т пробл. міцності, 2000. — </w:t>
            </w:r>
            <w:r w:rsidRPr="00D61710">
              <w:rPr>
                <w:spacing w:val="-3"/>
                <w:sz w:val="20"/>
                <w:lang w:val="ru-RU"/>
              </w:rPr>
              <w:t xml:space="preserve">С. </w:t>
            </w:r>
            <w:r w:rsidRPr="00D61710">
              <w:rPr>
                <w:sz w:val="20"/>
                <w:lang w:val="ru-RU"/>
              </w:rPr>
              <w:t xml:space="preserve">559—956, ХІІІ, [2] с. — </w:t>
            </w:r>
            <w:r w:rsidRPr="00D61710">
              <w:rPr>
                <w:spacing w:val="-3"/>
                <w:sz w:val="20"/>
                <w:lang w:val="ru-RU"/>
              </w:rPr>
              <w:t>(Ресурс</w:t>
            </w:r>
            <w:r w:rsidRPr="00D61710">
              <w:rPr>
                <w:sz w:val="20"/>
                <w:lang w:val="ru-RU"/>
              </w:rPr>
              <w:t>2000).</w:t>
            </w:r>
          </w:p>
          <w:p w:rsidR="0000785C" w:rsidRPr="00D61710" w:rsidRDefault="0000785C" w:rsidP="0000785C">
            <w:pPr>
              <w:pStyle w:val="TableParagraph"/>
              <w:numPr>
                <w:ilvl w:val="0"/>
                <w:numId w:val="33"/>
              </w:numPr>
              <w:tabs>
                <w:tab w:val="left" w:pos="278"/>
              </w:tabs>
              <w:ind w:left="277" w:right="63" w:hanging="211"/>
              <w:jc w:val="both"/>
              <w:rPr>
                <w:sz w:val="20"/>
              </w:rPr>
            </w:pPr>
            <w:r w:rsidRPr="00D61710">
              <w:rPr>
                <w:sz w:val="20"/>
                <w:lang w:val="ru-RU"/>
              </w:rPr>
              <w:t xml:space="preserve">Проблеми обчислювальної механіки і </w:t>
            </w:r>
            <w:r w:rsidRPr="00D61710">
              <w:rPr>
                <w:spacing w:val="-3"/>
                <w:sz w:val="20"/>
                <w:lang w:val="ru-RU"/>
              </w:rPr>
              <w:t xml:space="preserve">міцності </w:t>
            </w:r>
            <w:r w:rsidRPr="00D61710">
              <w:rPr>
                <w:sz w:val="20"/>
                <w:lang w:val="ru-RU"/>
              </w:rPr>
              <w:t xml:space="preserve">конструкцій: зб. </w:t>
            </w:r>
            <w:r w:rsidRPr="00D61710">
              <w:rPr>
                <w:spacing w:val="-3"/>
                <w:sz w:val="20"/>
                <w:lang w:val="ru-RU"/>
              </w:rPr>
              <w:t xml:space="preserve">наук. </w:t>
            </w:r>
            <w:r w:rsidRPr="00D61710">
              <w:rPr>
                <w:sz w:val="20"/>
                <w:lang w:val="ru-RU"/>
              </w:rPr>
              <w:t xml:space="preserve">праць  / наук. ред. </w:t>
            </w:r>
            <w:r w:rsidRPr="00D61710">
              <w:rPr>
                <w:spacing w:val="-3"/>
                <w:sz w:val="20"/>
              </w:rPr>
              <w:t xml:space="preserve">В. І. </w:t>
            </w:r>
            <w:r w:rsidRPr="00D61710">
              <w:rPr>
                <w:sz w:val="20"/>
              </w:rPr>
              <w:t xml:space="preserve">Моссаковський. — Дніпропетровськ: Навч. </w:t>
            </w:r>
            <w:r w:rsidRPr="00D61710">
              <w:rPr>
                <w:spacing w:val="-3"/>
                <w:sz w:val="20"/>
              </w:rPr>
              <w:t>кн.,</w:t>
            </w:r>
            <w:r w:rsidRPr="00D61710">
              <w:rPr>
                <w:sz w:val="20"/>
              </w:rPr>
              <w:t>1999. — 215с.</w:t>
            </w:r>
          </w:p>
          <w:p w:rsidR="0000785C" w:rsidRPr="00D61710" w:rsidRDefault="0000785C" w:rsidP="0000785C">
            <w:pPr>
              <w:pStyle w:val="TableParagraph"/>
              <w:numPr>
                <w:ilvl w:val="0"/>
                <w:numId w:val="33"/>
              </w:numPr>
              <w:tabs>
                <w:tab w:val="left" w:pos="277"/>
              </w:tabs>
              <w:ind w:left="276" w:right="61" w:hanging="211"/>
              <w:jc w:val="both"/>
              <w:rPr>
                <w:sz w:val="20"/>
              </w:rPr>
            </w:pPr>
            <w:r w:rsidRPr="00D61710">
              <w:rPr>
                <w:sz w:val="20"/>
                <w:lang w:val="ru-RU"/>
              </w:rPr>
              <w:t xml:space="preserve">Ризикологія в економіці та підприємництві: зб. наук. праць за матеріалами міжнар. наук.-практ. конф., 27-28 берез. 2001 р. / М-во освіти і науки України, ДПА України </w:t>
            </w:r>
            <w:r w:rsidRPr="00D61710">
              <w:rPr>
                <w:spacing w:val="-3"/>
                <w:sz w:val="20"/>
                <w:lang w:val="ru-RU"/>
              </w:rPr>
              <w:t xml:space="preserve">[та </w:t>
            </w:r>
            <w:r w:rsidRPr="00D61710">
              <w:rPr>
                <w:sz w:val="20"/>
                <w:lang w:val="ru-RU"/>
              </w:rPr>
              <w:t>ін.]</w:t>
            </w:r>
            <w:r w:rsidRPr="00D61710">
              <w:rPr>
                <w:b/>
                <w:i/>
                <w:sz w:val="20"/>
                <w:lang w:val="ru-RU"/>
              </w:rPr>
              <w:t xml:space="preserve">. — </w:t>
            </w:r>
            <w:r w:rsidRPr="00D61710">
              <w:rPr>
                <w:sz w:val="20"/>
                <w:lang w:val="ru-RU"/>
              </w:rPr>
              <w:t xml:space="preserve">К.: КНЕУ: Акад. </w:t>
            </w:r>
            <w:r w:rsidRPr="00D61710">
              <w:rPr>
                <w:sz w:val="20"/>
              </w:rPr>
              <w:t>ДПС України, 2001. — 452с.</w:t>
            </w:r>
          </w:p>
        </w:tc>
      </w:tr>
      <w:tr w:rsidR="0000785C" w:rsidRPr="00D61710" w:rsidTr="008F2960">
        <w:trPr>
          <w:trHeight w:hRule="exact" w:val="2083"/>
        </w:trPr>
        <w:tc>
          <w:tcPr>
            <w:tcW w:w="2110" w:type="dxa"/>
            <w:tcBorders>
              <w:right w:val="single" w:sz="6" w:space="0" w:color="000000"/>
            </w:tcBorders>
          </w:tcPr>
          <w:p w:rsidR="0000785C" w:rsidRPr="00D61710" w:rsidRDefault="0000785C" w:rsidP="008F2960">
            <w:pPr>
              <w:pStyle w:val="TableParagraph"/>
              <w:ind w:left="67" w:right="290"/>
              <w:rPr>
                <w:sz w:val="20"/>
              </w:rPr>
            </w:pPr>
            <w:r w:rsidRPr="00D61710">
              <w:rPr>
                <w:sz w:val="20"/>
              </w:rPr>
              <w:t>Препринти</w:t>
            </w:r>
          </w:p>
        </w:tc>
        <w:tc>
          <w:tcPr>
            <w:tcW w:w="7385" w:type="dxa"/>
            <w:tcBorders>
              <w:left w:val="single" w:sz="6" w:space="0" w:color="000000"/>
            </w:tcBorders>
          </w:tcPr>
          <w:p w:rsidR="0000785C" w:rsidRPr="00D61710" w:rsidRDefault="0000785C" w:rsidP="0000785C">
            <w:pPr>
              <w:pStyle w:val="TableParagraph"/>
              <w:numPr>
                <w:ilvl w:val="0"/>
                <w:numId w:val="32"/>
              </w:numPr>
              <w:tabs>
                <w:tab w:val="left" w:pos="279"/>
              </w:tabs>
              <w:ind w:right="63" w:hanging="211"/>
              <w:jc w:val="both"/>
              <w:rPr>
                <w:sz w:val="20"/>
                <w:lang w:val="ru-RU"/>
              </w:rPr>
            </w:pPr>
            <w:r w:rsidRPr="00D61710">
              <w:rPr>
                <w:sz w:val="20"/>
                <w:lang w:val="ru-RU"/>
              </w:rPr>
              <w:t xml:space="preserve">Шиляев Б. А. Расчеты параметров радиационного повреждения материалов нейтронами источника </w:t>
            </w:r>
            <w:r w:rsidRPr="00D61710">
              <w:rPr>
                <w:spacing w:val="-3"/>
                <w:sz w:val="20"/>
                <w:lang w:val="ru-RU"/>
              </w:rPr>
              <w:t xml:space="preserve">ННЦ </w:t>
            </w:r>
            <w:r w:rsidRPr="00D61710">
              <w:rPr>
                <w:sz w:val="20"/>
                <w:lang w:val="ru-RU"/>
              </w:rPr>
              <w:t>ХФТИ/</w:t>
            </w:r>
            <w:r w:rsidRPr="00D61710">
              <w:rPr>
                <w:sz w:val="20"/>
              </w:rPr>
              <w:t>ANL</w:t>
            </w:r>
            <w:r w:rsidRPr="00D61710">
              <w:rPr>
                <w:spacing w:val="-3"/>
                <w:sz w:val="20"/>
              </w:rPr>
              <w:t>USA</w:t>
            </w:r>
            <w:r w:rsidRPr="00D61710">
              <w:rPr>
                <w:sz w:val="20"/>
                <w:lang w:val="ru-RU"/>
              </w:rPr>
              <w:t xml:space="preserve">с подкритической сборкой, управляемой ускорителем электронов / Шиляев Б. А., </w:t>
            </w:r>
            <w:r w:rsidRPr="00D61710">
              <w:rPr>
                <w:spacing w:val="-3"/>
                <w:sz w:val="20"/>
                <w:lang w:val="ru-RU"/>
              </w:rPr>
              <w:t xml:space="preserve">Воеводин В. </w:t>
            </w:r>
            <w:r w:rsidRPr="00D61710">
              <w:rPr>
                <w:spacing w:val="-4"/>
                <w:sz w:val="20"/>
                <w:lang w:val="ru-RU"/>
              </w:rPr>
              <w:t xml:space="preserve">Н. </w:t>
            </w:r>
            <w:r w:rsidRPr="00D61710">
              <w:rPr>
                <w:sz w:val="20"/>
                <w:lang w:val="ru-RU"/>
              </w:rPr>
              <w:t>— Х. ННЦ ХФТИ, 2006. — 19 с. — (Препринт / НАН Украины, Нац. науч. центр "Харьк. физ.-техн. ин-т"; ХФТИ2006-4).</w:t>
            </w:r>
          </w:p>
          <w:p w:rsidR="0000785C" w:rsidRPr="00D61710" w:rsidRDefault="0000785C" w:rsidP="0000785C">
            <w:pPr>
              <w:pStyle w:val="TableParagraph"/>
              <w:numPr>
                <w:ilvl w:val="0"/>
                <w:numId w:val="32"/>
              </w:numPr>
              <w:tabs>
                <w:tab w:val="left" w:pos="278"/>
              </w:tabs>
              <w:ind w:left="277" w:right="61" w:hanging="211"/>
              <w:jc w:val="both"/>
              <w:rPr>
                <w:b/>
                <w:i/>
                <w:sz w:val="20"/>
                <w:lang w:val="ru-RU"/>
              </w:rPr>
            </w:pPr>
            <w:r w:rsidRPr="00D61710">
              <w:rPr>
                <w:sz w:val="20"/>
                <w:lang w:val="ru-RU"/>
              </w:rPr>
              <w:t xml:space="preserve">Панасюк М. </w:t>
            </w:r>
            <w:r w:rsidRPr="00D61710">
              <w:rPr>
                <w:spacing w:val="-3"/>
                <w:sz w:val="20"/>
                <w:lang w:val="ru-RU"/>
              </w:rPr>
              <w:t xml:space="preserve">І. </w:t>
            </w:r>
            <w:r w:rsidRPr="00D61710">
              <w:rPr>
                <w:sz w:val="20"/>
                <w:lang w:val="ru-RU"/>
              </w:rPr>
              <w:t xml:space="preserve">Про точність визначення активності твердих радіоактивних відходів гамма-методами / Панасюк М. І., </w:t>
            </w:r>
            <w:r w:rsidRPr="00D61710">
              <w:rPr>
                <w:spacing w:val="-3"/>
                <w:sz w:val="20"/>
                <w:lang w:val="ru-RU"/>
              </w:rPr>
              <w:t xml:space="preserve">Скорбун </w:t>
            </w:r>
            <w:r w:rsidRPr="00D61710">
              <w:rPr>
                <w:sz w:val="20"/>
                <w:lang w:val="ru-RU"/>
              </w:rPr>
              <w:t xml:space="preserve">А. Д., </w:t>
            </w:r>
            <w:r w:rsidRPr="00D61710">
              <w:rPr>
                <w:spacing w:val="-3"/>
                <w:sz w:val="20"/>
                <w:lang w:val="ru-RU"/>
              </w:rPr>
              <w:t xml:space="preserve">Сплошной </w:t>
            </w:r>
            <w:r w:rsidRPr="00D61710">
              <w:rPr>
                <w:sz w:val="20"/>
                <w:lang w:val="ru-RU"/>
              </w:rPr>
              <w:t xml:space="preserve">Б. М. — Чорнобиль: Ін-т пробл. безпеки АЕС НАН України, 2006. — </w:t>
            </w:r>
            <w:r w:rsidRPr="00D61710">
              <w:rPr>
                <w:spacing w:val="-4"/>
                <w:sz w:val="20"/>
                <w:lang w:val="ru-RU"/>
              </w:rPr>
              <w:t xml:space="preserve">7, </w:t>
            </w:r>
            <w:r w:rsidRPr="00D61710">
              <w:rPr>
                <w:sz w:val="20"/>
                <w:lang w:val="ru-RU"/>
              </w:rPr>
              <w:t>[1] с</w:t>
            </w:r>
            <w:r w:rsidRPr="00D61710">
              <w:rPr>
                <w:b/>
                <w:i/>
                <w:sz w:val="20"/>
                <w:lang w:val="ru-RU"/>
              </w:rPr>
              <w:t xml:space="preserve">. </w:t>
            </w:r>
            <w:r w:rsidRPr="00D61710">
              <w:rPr>
                <w:sz w:val="20"/>
                <w:lang w:val="ru-RU"/>
              </w:rPr>
              <w:t>— (Препринт / НАН України, Ін-т пробл. безпеки АЕС ;06-1)</w:t>
            </w:r>
            <w:r w:rsidRPr="00D61710">
              <w:rPr>
                <w:b/>
                <w:i/>
                <w:sz w:val="20"/>
                <w:lang w:val="ru-RU"/>
              </w:rPr>
              <w:t>.</w:t>
            </w:r>
          </w:p>
        </w:tc>
      </w:tr>
      <w:tr w:rsidR="0000785C" w:rsidRPr="00D61710" w:rsidTr="008F2960">
        <w:trPr>
          <w:trHeight w:hRule="exact" w:val="1387"/>
        </w:trPr>
        <w:tc>
          <w:tcPr>
            <w:tcW w:w="2110" w:type="dxa"/>
            <w:tcBorders>
              <w:right w:val="single" w:sz="6" w:space="0" w:color="000000"/>
            </w:tcBorders>
          </w:tcPr>
          <w:p w:rsidR="0000785C" w:rsidRPr="00D61710" w:rsidRDefault="0000785C" w:rsidP="008F2960">
            <w:pPr>
              <w:pStyle w:val="TableParagraph"/>
              <w:ind w:left="67" w:right="290"/>
              <w:rPr>
                <w:sz w:val="20"/>
              </w:rPr>
            </w:pPr>
            <w:r w:rsidRPr="00D61710">
              <w:rPr>
                <w:sz w:val="20"/>
              </w:rPr>
              <w:t>Депоновані наукові праці</w:t>
            </w:r>
          </w:p>
        </w:tc>
        <w:tc>
          <w:tcPr>
            <w:tcW w:w="7385" w:type="dxa"/>
            <w:tcBorders>
              <w:left w:val="single" w:sz="6" w:space="0" w:color="000000"/>
            </w:tcBorders>
          </w:tcPr>
          <w:p w:rsidR="0000785C" w:rsidRPr="00D61710" w:rsidRDefault="0000785C" w:rsidP="0000785C">
            <w:pPr>
              <w:pStyle w:val="TableParagraph"/>
              <w:numPr>
                <w:ilvl w:val="0"/>
                <w:numId w:val="31"/>
              </w:numPr>
              <w:tabs>
                <w:tab w:val="left" w:pos="279"/>
              </w:tabs>
              <w:ind w:right="63" w:hanging="211"/>
              <w:jc w:val="both"/>
              <w:rPr>
                <w:sz w:val="20"/>
              </w:rPr>
            </w:pPr>
            <w:r w:rsidRPr="00D61710">
              <w:rPr>
                <w:sz w:val="20"/>
                <w:lang w:val="ru-RU"/>
              </w:rPr>
              <w:t xml:space="preserve">Социологическое исследование малых </w:t>
            </w:r>
            <w:r w:rsidRPr="00D61710">
              <w:rPr>
                <w:spacing w:val="-3"/>
                <w:sz w:val="20"/>
                <w:lang w:val="ru-RU"/>
              </w:rPr>
              <w:t xml:space="preserve">групп </w:t>
            </w:r>
            <w:r w:rsidRPr="00D61710">
              <w:rPr>
                <w:sz w:val="20"/>
                <w:lang w:val="ru-RU"/>
              </w:rPr>
              <w:t xml:space="preserve">населения / </w:t>
            </w:r>
            <w:r w:rsidRPr="00D61710">
              <w:rPr>
                <w:spacing w:val="-3"/>
                <w:sz w:val="20"/>
                <w:lang w:val="ru-RU"/>
              </w:rPr>
              <w:t xml:space="preserve">В. </w:t>
            </w:r>
            <w:r w:rsidRPr="00D61710">
              <w:rPr>
                <w:sz w:val="20"/>
                <w:lang w:val="ru-RU"/>
              </w:rPr>
              <w:t xml:space="preserve">И. Иванов [и др.]; М- во образования Рос. </w:t>
            </w:r>
            <w:r w:rsidRPr="00D61710">
              <w:rPr>
                <w:sz w:val="20"/>
              </w:rPr>
              <w:t xml:space="preserve">Федерации, Финансовая академия. – М., 2002. – 110 с. – Деп. в </w:t>
            </w:r>
            <w:r w:rsidRPr="00D61710">
              <w:rPr>
                <w:spacing w:val="-3"/>
                <w:sz w:val="20"/>
              </w:rPr>
              <w:t xml:space="preserve">ВИНИТИ </w:t>
            </w:r>
            <w:r w:rsidRPr="00D61710">
              <w:rPr>
                <w:sz w:val="20"/>
              </w:rPr>
              <w:t>13.06.02, №145432.</w:t>
            </w:r>
          </w:p>
          <w:p w:rsidR="0000785C" w:rsidRPr="00D61710" w:rsidRDefault="0000785C" w:rsidP="0000785C">
            <w:pPr>
              <w:pStyle w:val="TableParagraph"/>
              <w:numPr>
                <w:ilvl w:val="0"/>
                <w:numId w:val="31"/>
              </w:numPr>
              <w:tabs>
                <w:tab w:val="left" w:pos="279"/>
              </w:tabs>
              <w:spacing w:before="1"/>
              <w:ind w:left="277" w:right="63" w:hanging="211"/>
              <w:jc w:val="both"/>
              <w:rPr>
                <w:sz w:val="20"/>
                <w:lang w:val="ru-RU"/>
              </w:rPr>
            </w:pPr>
            <w:r w:rsidRPr="00D61710">
              <w:rPr>
                <w:sz w:val="20"/>
                <w:lang w:val="ru-RU"/>
              </w:rPr>
              <w:t xml:space="preserve">Разумовский, </w:t>
            </w:r>
            <w:r w:rsidRPr="00D61710">
              <w:rPr>
                <w:spacing w:val="-3"/>
                <w:sz w:val="20"/>
                <w:lang w:val="ru-RU"/>
              </w:rPr>
              <w:t xml:space="preserve">В. </w:t>
            </w:r>
            <w:r w:rsidRPr="00D61710">
              <w:rPr>
                <w:sz w:val="20"/>
                <w:lang w:val="ru-RU"/>
              </w:rPr>
              <w:t xml:space="preserve">А. Управление маркетинговыми исследованиями в регионе / </w:t>
            </w:r>
            <w:r w:rsidRPr="00D61710">
              <w:rPr>
                <w:spacing w:val="-3"/>
                <w:sz w:val="20"/>
                <w:lang w:val="ru-RU"/>
              </w:rPr>
              <w:t xml:space="preserve">В. </w:t>
            </w:r>
            <w:r w:rsidRPr="00D61710">
              <w:rPr>
                <w:sz w:val="20"/>
                <w:lang w:val="ru-RU"/>
              </w:rPr>
              <w:t>А. Разумовский, Д. А. Андреев. – М., 2002. – 210 с. – Деп. в ИНИОН Рос. акад. наук 15.02.02, №139876.</w:t>
            </w:r>
          </w:p>
        </w:tc>
      </w:tr>
      <w:tr w:rsidR="0000785C" w:rsidRPr="00D61710" w:rsidTr="008F2960">
        <w:trPr>
          <w:trHeight w:hRule="exact" w:val="2083"/>
        </w:trPr>
        <w:tc>
          <w:tcPr>
            <w:tcW w:w="2110" w:type="dxa"/>
          </w:tcPr>
          <w:p w:rsidR="0000785C" w:rsidRPr="00D61710" w:rsidRDefault="0000785C" w:rsidP="008F2960">
            <w:pPr>
              <w:pStyle w:val="TableParagraph"/>
              <w:ind w:left="0"/>
              <w:rPr>
                <w:sz w:val="20"/>
                <w:lang w:val="ru-RU"/>
              </w:rPr>
            </w:pPr>
          </w:p>
          <w:p w:rsidR="0000785C" w:rsidRPr="00D61710" w:rsidRDefault="0000785C" w:rsidP="008F2960">
            <w:pPr>
              <w:pStyle w:val="TableParagraph"/>
              <w:spacing w:before="1"/>
              <w:ind w:left="67"/>
              <w:rPr>
                <w:sz w:val="20"/>
              </w:rPr>
            </w:pPr>
            <w:bookmarkStart w:id="1" w:name="Словники"/>
            <w:bookmarkEnd w:id="1"/>
            <w:r w:rsidRPr="00D61710">
              <w:rPr>
                <w:sz w:val="20"/>
              </w:rPr>
              <w:t>Словники</w:t>
            </w:r>
          </w:p>
        </w:tc>
        <w:tc>
          <w:tcPr>
            <w:tcW w:w="7385" w:type="dxa"/>
          </w:tcPr>
          <w:p w:rsidR="0000785C" w:rsidRPr="00D61710" w:rsidRDefault="0000785C" w:rsidP="0000785C">
            <w:pPr>
              <w:pStyle w:val="TableParagraph"/>
              <w:numPr>
                <w:ilvl w:val="0"/>
                <w:numId w:val="30"/>
              </w:numPr>
              <w:tabs>
                <w:tab w:val="left" w:pos="281"/>
              </w:tabs>
              <w:ind w:right="56" w:hanging="211"/>
              <w:rPr>
                <w:sz w:val="20"/>
                <w:lang w:val="ru-RU"/>
              </w:rPr>
            </w:pPr>
            <w:r w:rsidRPr="00D61710">
              <w:rPr>
                <w:sz w:val="20"/>
                <w:lang w:val="ru-RU"/>
              </w:rPr>
              <w:t xml:space="preserve">Географія: словник-довідник / [авт.-уклад. Ципін </w:t>
            </w:r>
            <w:r w:rsidRPr="00D61710">
              <w:rPr>
                <w:spacing w:val="-3"/>
                <w:sz w:val="20"/>
                <w:lang w:val="ru-RU"/>
              </w:rPr>
              <w:t xml:space="preserve">В. </w:t>
            </w:r>
            <w:r w:rsidRPr="00D61710">
              <w:rPr>
                <w:sz w:val="20"/>
                <w:lang w:val="ru-RU"/>
              </w:rPr>
              <w:t xml:space="preserve">Л.]. — Х.: </w:t>
            </w:r>
            <w:r w:rsidRPr="00D61710">
              <w:rPr>
                <w:spacing w:val="-3"/>
                <w:sz w:val="20"/>
                <w:lang w:val="ru-RU"/>
              </w:rPr>
              <w:t xml:space="preserve">Халімон, </w:t>
            </w:r>
            <w:r w:rsidRPr="00D61710">
              <w:rPr>
                <w:sz w:val="20"/>
                <w:lang w:val="ru-RU"/>
              </w:rPr>
              <w:t>2006. — 175, [1]с.</w:t>
            </w:r>
          </w:p>
          <w:p w:rsidR="0000785C" w:rsidRPr="004329D6" w:rsidRDefault="0000785C" w:rsidP="0000785C">
            <w:pPr>
              <w:pStyle w:val="TableParagraph"/>
              <w:numPr>
                <w:ilvl w:val="0"/>
                <w:numId w:val="30"/>
              </w:numPr>
              <w:tabs>
                <w:tab w:val="left" w:pos="281"/>
              </w:tabs>
              <w:ind w:right="63" w:hanging="211"/>
              <w:rPr>
                <w:sz w:val="20"/>
                <w:lang w:val="ru-RU"/>
              </w:rPr>
            </w:pPr>
            <w:r w:rsidRPr="00D61710">
              <w:rPr>
                <w:sz w:val="20"/>
                <w:lang w:val="ru-RU"/>
              </w:rPr>
              <w:t xml:space="preserve">Тимошенко З. І. </w:t>
            </w:r>
            <w:r w:rsidRPr="00D61710">
              <w:rPr>
                <w:spacing w:val="-3"/>
                <w:sz w:val="20"/>
                <w:lang w:val="ru-RU"/>
              </w:rPr>
              <w:t xml:space="preserve">Болонський </w:t>
            </w:r>
            <w:r w:rsidRPr="00D61710">
              <w:rPr>
                <w:sz w:val="20"/>
                <w:lang w:val="ru-RU"/>
              </w:rPr>
              <w:t xml:space="preserve">процес в дії: словник-довідник основ. термінів і понять з орг. навч. процесу у вищ. навч. закл. / </w:t>
            </w:r>
            <w:r w:rsidRPr="00D61710">
              <w:rPr>
                <w:spacing w:val="-3"/>
                <w:sz w:val="20"/>
                <w:lang w:val="ru-RU"/>
              </w:rPr>
              <w:t xml:space="preserve">З. </w:t>
            </w:r>
            <w:r w:rsidRPr="00D61710">
              <w:rPr>
                <w:sz w:val="20"/>
                <w:lang w:val="ru-RU"/>
              </w:rPr>
              <w:t xml:space="preserve">І. Тимошенко, О. І. </w:t>
            </w:r>
            <w:r w:rsidRPr="004329D6">
              <w:rPr>
                <w:spacing w:val="-3"/>
                <w:sz w:val="20"/>
                <w:lang w:val="ru-RU"/>
              </w:rPr>
              <w:t>Тимошенко.</w:t>
            </w:r>
          </w:p>
          <w:p w:rsidR="0000785C" w:rsidRPr="00D61710" w:rsidRDefault="0000785C" w:rsidP="008F2960">
            <w:pPr>
              <w:pStyle w:val="TableParagraph"/>
              <w:ind w:left="280"/>
              <w:rPr>
                <w:sz w:val="20"/>
                <w:lang w:val="ru-RU"/>
              </w:rPr>
            </w:pPr>
            <w:r w:rsidRPr="00D61710">
              <w:rPr>
                <w:sz w:val="20"/>
                <w:lang w:val="ru-RU"/>
              </w:rPr>
              <w:t>— К.: Європ. ун-т, 2007. — 57 с.</w:t>
            </w:r>
          </w:p>
          <w:p w:rsidR="0000785C" w:rsidRPr="00D61710" w:rsidRDefault="0000785C" w:rsidP="0000785C">
            <w:pPr>
              <w:pStyle w:val="TableParagraph"/>
              <w:numPr>
                <w:ilvl w:val="0"/>
                <w:numId w:val="30"/>
              </w:numPr>
              <w:tabs>
                <w:tab w:val="left" w:pos="281"/>
              </w:tabs>
              <w:ind w:right="64" w:hanging="211"/>
              <w:rPr>
                <w:sz w:val="20"/>
                <w:lang w:val="ru-RU"/>
              </w:rPr>
            </w:pPr>
            <w:r w:rsidRPr="00D61710">
              <w:rPr>
                <w:sz w:val="20"/>
                <w:lang w:val="ru-RU"/>
              </w:rPr>
              <w:t xml:space="preserve">Українсько-німецький тематичний словник [уклад. </w:t>
            </w:r>
            <w:r w:rsidRPr="00D61710">
              <w:rPr>
                <w:spacing w:val="-4"/>
                <w:sz w:val="20"/>
                <w:lang w:val="ru-RU"/>
              </w:rPr>
              <w:t xml:space="preserve">Н. </w:t>
            </w:r>
            <w:r w:rsidRPr="00D61710">
              <w:rPr>
                <w:sz w:val="20"/>
                <w:lang w:val="ru-RU"/>
              </w:rPr>
              <w:t xml:space="preserve">Яцко та ін.]. — </w:t>
            </w:r>
            <w:r w:rsidRPr="00D61710">
              <w:rPr>
                <w:spacing w:val="-3"/>
                <w:sz w:val="20"/>
                <w:lang w:val="ru-RU"/>
              </w:rPr>
              <w:t xml:space="preserve">К.: </w:t>
            </w:r>
            <w:r w:rsidRPr="00D61710">
              <w:rPr>
                <w:sz w:val="20"/>
                <w:lang w:val="ru-RU"/>
              </w:rPr>
              <w:t>Карпенко, 2007. — 219с.</w:t>
            </w:r>
          </w:p>
          <w:p w:rsidR="0000785C" w:rsidRPr="00D61710" w:rsidRDefault="0000785C" w:rsidP="0000785C">
            <w:pPr>
              <w:pStyle w:val="TableParagraph"/>
              <w:numPr>
                <w:ilvl w:val="0"/>
                <w:numId w:val="30"/>
              </w:numPr>
              <w:tabs>
                <w:tab w:val="left" w:pos="281"/>
              </w:tabs>
              <w:spacing w:before="6"/>
              <w:ind w:right="57"/>
              <w:rPr>
                <w:b/>
                <w:i/>
                <w:sz w:val="20"/>
                <w:lang w:val="ru-RU"/>
              </w:rPr>
            </w:pPr>
            <w:r w:rsidRPr="00D61710">
              <w:rPr>
                <w:sz w:val="20"/>
                <w:lang w:val="ru-RU"/>
              </w:rPr>
              <w:t xml:space="preserve">Європейський Союз: словник-довідник / [ред.-упоряд. М. Марченко]. —  2-ге вид., </w:t>
            </w:r>
            <w:r w:rsidRPr="00D61710">
              <w:rPr>
                <w:spacing w:val="-3"/>
                <w:sz w:val="20"/>
                <w:lang w:val="ru-RU"/>
              </w:rPr>
              <w:t xml:space="preserve">оновл. </w:t>
            </w:r>
            <w:r w:rsidRPr="00D61710">
              <w:rPr>
                <w:sz w:val="20"/>
                <w:lang w:val="ru-RU"/>
              </w:rPr>
              <w:t>— К.: К.І.С., 2006. — 138</w:t>
            </w:r>
            <w:r w:rsidRPr="00D61710">
              <w:rPr>
                <w:spacing w:val="-4"/>
                <w:sz w:val="20"/>
                <w:lang w:val="ru-RU"/>
              </w:rPr>
              <w:t>с</w:t>
            </w:r>
            <w:r w:rsidRPr="00D61710">
              <w:rPr>
                <w:b/>
                <w:i/>
                <w:spacing w:val="-4"/>
                <w:sz w:val="20"/>
                <w:lang w:val="ru-RU"/>
              </w:rPr>
              <w:t>.</w:t>
            </w:r>
          </w:p>
        </w:tc>
      </w:tr>
    </w:tbl>
    <w:p w:rsidR="0000785C" w:rsidRPr="00D61710" w:rsidRDefault="0000785C" w:rsidP="0000785C">
      <w:pPr>
        <w:spacing w:after="0" w:line="240" w:lineRule="auto"/>
        <w:rPr>
          <w:rFonts w:ascii="Times New Roman" w:hAnsi="Times New Roman" w:cs="Times New Roman"/>
          <w:sz w:val="20"/>
          <w:lang w:val="ru-RU"/>
        </w:rPr>
        <w:sectPr w:rsidR="0000785C" w:rsidRPr="00D61710" w:rsidSect="008F2960">
          <w:headerReference w:type="default" r:id="rId12"/>
          <w:pgSz w:w="11910" w:h="16840"/>
          <w:pgMar w:top="1134" w:right="850" w:bottom="1134" w:left="1701" w:header="733" w:footer="0" w:gutter="0"/>
          <w:pgNumType w:start="48"/>
          <w:cols w:space="720"/>
          <w:docGrid w:linePitch="299"/>
        </w:sectPr>
      </w:pPr>
    </w:p>
    <w:p w:rsidR="0000785C" w:rsidRPr="00D61710" w:rsidRDefault="00284447" w:rsidP="0000785C">
      <w:pPr>
        <w:pStyle w:val="a6"/>
        <w:rPr>
          <w:sz w:val="20"/>
          <w:lang w:val="ru-RU"/>
        </w:rPr>
      </w:pPr>
      <w:r w:rsidRPr="00284447">
        <w:rPr>
          <w:noProof/>
          <w:lang w:val="ru-RU"/>
        </w:rPr>
        <w:lastRenderedPageBreak/>
        <w:pict>
          <v:shape id="Надпись 2" o:spid="_x0000_s1027" type="#_x0000_t202" style="position:absolute;margin-left:404.2pt;margin-top:44.75pt;width:159.25pt;height:30.75pt;z-index:-251658752;visibility:visible;mso-position-horizontal-relative:page;mso-position-vertical-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HZ7xw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" filled="f" stroked="f">
            <v:textbox inset="0,0,0,0">
              <w:txbxContent>
                <w:p w:rsidR="004D1D1E" w:rsidRPr="00D61710" w:rsidRDefault="004D1D1E" w:rsidP="0000785C">
                  <w:pPr>
                    <w:spacing w:before="210"/>
                    <w:ind w:right="41"/>
                    <w:jc w:val="right"/>
                    <w:rPr>
                      <w:rFonts w:ascii="Times New Roman" w:hAnsi="Times New Roman" w:cs="Times New Roman"/>
                      <w:sz w:val="28"/>
                    </w:rPr>
                  </w:pPr>
                  <w:r w:rsidRPr="00D61710">
                    <w:rPr>
                      <w:rFonts w:ascii="Times New Roman" w:hAnsi="Times New Roman" w:cs="Times New Roman"/>
                      <w:sz w:val="28"/>
                    </w:rPr>
                    <w:t>ПродовженняДодатку</w:t>
                  </w:r>
                  <w:r>
                    <w:rPr>
                      <w:rFonts w:ascii="Times New Roman" w:hAnsi="Times New Roman" w:cs="Times New Roman"/>
                      <w:sz w:val="28"/>
                    </w:rPr>
                    <w:t>Б</w:t>
                  </w:r>
                </w:p>
              </w:txbxContent>
            </v:textbox>
            <w10:wrap anchorx="page" anchory="margin"/>
          </v:shape>
        </w:pict>
      </w:r>
    </w:p>
    <w:p w:rsidR="0000785C" w:rsidRPr="00D61710" w:rsidRDefault="0000785C" w:rsidP="0000785C">
      <w:pPr>
        <w:pStyle w:val="a6"/>
        <w:spacing w:before="6"/>
        <w:rPr>
          <w:sz w:val="19"/>
          <w:lang w:val="ru-RU"/>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0"/>
        <w:gridCol w:w="7385"/>
      </w:tblGrid>
      <w:tr w:rsidR="0000785C" w:rsidRPr="00D61710" w:rsidTr="008F2960">
        <w:trPr>
          <w:trHeight w:hRule="exact" w:val="470"/>
        </w:trPr>
        <w:tc>
          <w:tcPr>
            <w:tcW w:w="2110" w:type="dxa"/>
            <w:tcBorders>
              <w:right w:val="single" w:sz="6" w:space="0" w:color="000000"/>
            </w:tcBorders>
          </w:tcPr>
          <w:p w:rsidR="0000785C" w:rsidRPr="00D61710" w:rsidRDefault="0000785C" w:rsidP="008F2960">
            <w:pPr>
              <w:pStyle w:val="TableParagraph"/>
              <w:ind w:left="671" w:right="290" w:hanging="375"/>
              <w:rPr>
                <w:b/>
                <w:i/>
                <w:sz w:val="20"/>
              </w:rPr>
            </w:pPr>
            <w:r w:rsidRPr="00D61710">
              <w:rPr>
                <w:b/>
                <w:i/>
                <w:w w:val="95"/>
                <w:sz w:val="20"/>
              </w:rPr>
              <w:t xml:space="preserve">Характеристика </w:t>
            </w:r>
            <w:r w:rsidRPr="00D61710">
              <w:rPr>
                <w:b/>
                <w:i/>
                <w:sz w:val="20"/>
              </w:rPr>
              <w:t>джерела</w:t>
            </w:r>
          </w:p>
        </w:tc>
        <w:tc>
          <w:tcPr>
            <w:tcW w:w="7385" w:type="dxa"/>
            <w:tcBorders>
              <w:left w:val="single" w:sz="6" w:space="0" w:color="000000"/>
            </w:tcBorders>
          </w:tcPr>
          <w:p w:rsidR="0000785C" w:rsidRDefault="0000785C" w:rsidP="008F2960">
            <w:pPr>
              <w:pStyle w:val="TableParagraph"/>
              <w:ind w:left="2660" w:right="2659"/>
              <w:jc w:val="center"/>
              <w:rPr>
                <w:b/>
                <w:i/>
                <w:w w:val="105"/>
                <w:sz w:val="20"/>
              </w:rPr>
            </w:pPr>
            <w:r w:rsidRPr="00D61710">
              <w:rPr>
                <w:b/>
                <w:i/>
                <w:w w:val="105"/>
                <w:sz w:val="20"/>
              </w:rPr>
              <w:t xml:space="preserve">Приклад </w:t>
            </w:r>
          </w:p>
          <w:p w:rsidR="0000785C" w:rsidRPr="00D61710" w:rsidRDefault="0000785C" w:rsidP="008F2960">
            <w:pPr>
              <w:pStyle w:val="TableParagraph"/>
              <w:ind w:left="2660" w:right="2659"/>
              <w:jc w:val="center"/>
              <w:rPr>
                <w:b/>
                <w:i/>
                <w:sz w:val="20"/>
              </w:rPr>
            </w:pPr>
            <w:r w:rsidRPr="00D61710">
              <w:rPr>
                <w:b/>
                <w:i/>
                <w:w w:val="105"/>
                <w:sz w:val="20"/>
              </w:rPr>
              <w:t>оформлення</w:t>
            </w:r>
          </w:p>
        </w:tc>
      </w:tr>
      <w:tr w:rsidR="0000785C" w:rsidRPr="00D61710" w:rsidTr="008F2960">
        <w:trPr>
          <w:trHeight w:hRule="exact" w:val="2309"/>
        </w:trPr>
        <w:tc>
          <w:tcPr>
            <w:tcW w:w="2110" w:type="dxa"/>
            <w:tcBorders>
              <w:right w:val="single" w:sz="6" w:space="0" w:color="000000"/>
            </w:tcBorders>
          </w:tcPr>
          <w:p w:rsidR="0000785C" w:rsidRPr="00D61710" w:rsidRDefault="0000785C" w:rsidP="008F2960">
            <w:pPr>
              <w:pStyle w:val="TableParagraph"/>
              <w:ind w:left="67" w:right="290"/>
              <w:rPr>
                <w:sz w:val="20"/>
              </w:rPr>
            </w:pPr>
            <w:r w:rsidRPr="00D61710">
              <w:rPr>
                <w:sz w:val="20"/>
              </w:rPr>
              <w:t>Атласи</w:t>
            </w:r>
          </w:p>
        </w:tc>
        <w:tc>
          <w:tcPr>
            <w:tcW w:w="7385" w:type="dxa"/>
            <w:tcBorders>
              <w:left w:val="single" w:sz="6" w:space="0" w:color="000000"/>
            </w:tcBorders>
          </w:tcPr>
          <w:p w:rsidR="0000785C" w:rsidRPr="00D61710" w:rsidRDefault="0000785C" w:rsidP="0000785C">
            <w:pPr>
              <w:pStyle w:val="TableParagraph"/>
              <w:numPr>
                <w:ilvl w:val="0"/>
                <w:numId w:val="29"/>
              </w:numPr>
              <w:tabs>
                <w:tab w:val="left" w:pos="279"/>
              </w:tabs>
              <w:ind w:right="55" w:hanging="211"/>
              <w:jc w:val="both"/>
              <w:rPr>
                <w:sz w:val="20"/>
                <w:lang w:val="ru-RU"/>
              </w:rPr>
            </w:pPr>
            <w:r w:rsidRPr="00D61710">
              <w:rPr>
                <w:sz w:val="20"/>
              </w:rPr>
              <w:t xml:space="preserve">Україна: екол.-геогр. атлас: присвяч. всесвіт. дню науки в ім’я миру та розвитку згідно з рішенням 31 сесії ген. конф. </w:t>
            </w:r>
            <w:r w:rsidRPr="00D61710">
              <w:rPr>
                <w:sz w:val="20"/>
                <w:lang w:val="ru-RU"/>
              </w:rPr>
              <w:t xml:space="preserve">ЮНЕСКО / [наук. редкол.: С. С. Куруленко та ін.]; Рада по вивч. </w:t>
            </w:r>
            <w:r w:rsidRPr="00D61710">
              <w:rPr>
                <w:spacing w:val="-3"/>
                <w:sz w:val="20"/>
                <w:lang w:val="ru-RU"/>
              </w:rPr>
              <w:t xml:space="preserve">продукт. сил </w:t>
            </w:r>
            <w:r w:rsidRPr="00D61710">
              <w:rPr>
                <w:sz w:val="20"/>
                <w:lang w:val="ru-RU"/>
              </w:rPr>
              <w:t xml:space="preserve">України НАН України [та ін.]. — / </w:t>
            </w:r>
            <w:r w:rsidRPr="00D61710">
              <w:rPr>
                <w:spacing w:val="-4"/>
                <w:sz w:val="20"/>
                <w:lang w:val="ru-RU"/>
              </w:rPr>
              <w:t xml:space="preserve">[наук. </w:t>
            </w:r>
            <w:r w:rsidRPr="00D61710">
              <w:rPr>
                <w:sz w:val="20"/>
                <w:lang w:val="ru-RU"/>
              </w:rPr>
              <w:t>редкол.:</w:t>
            </w:r>
            <w:r w:rsidRPr="00D61710">
              <w:rPr>
                <w:spacing w:val="-3"/>
                <w:sz w:val="20"/>
                <w:lang w:val="ru-RU"/>
              </w:rPr>
              <w:t xml:space="preserve">С. </w:t>
            </w:r>
            <w:r w:rsidRPr="00D61710">
              <w:rPr>
                <w:sz w:val="20"/>
                <w:lang w:val="ru-RU"/>
              </w:rPr>
              <w:t>С. Куруленко та ін.]. — К.: Варта, 2006. — 217, [1]с.</w:t>
            </w:r>
          </w:p>
          <w:p w:rsidR="0000785C" w:rsidRPr="00D61710" w:rsidRDefault="0000785C" w:rsidP="0000785C">
            <w:pPr>
              <w:pStyle w:val="TableParagraph"/>
              <w:numPr>
                <w:ilvl w:val="0"/>
                <w:numId w:val="29"/>
              </w:numPr>
              <w:tabs>
                <w:tab w:val="left" w:pos="278"/>
              </w:tabs>
              <w:ind w:left="277" w:right="58" w:hanging="211"/>
              <w:jc w:val="both"/>
              <w:rPr>
                <w:sz w:val="20"/>
                <w:lang w:val="ru-RU"/>
              </w:rPr>
            </w:pPr>
            <w:r w:rsidRPr="00D61710">
              <w:rPr>
                <w:sz w:val="20"/>
                <w:lang w:val="ru-RU"/>
              </w:rPr>
              <w:t xml:space="preserve">Анатомія пам’яті: атлас </w:t>
            </w:r>
            <w:r w:rsidRPr="00D61710">
              <w:rPr>
                <w:spacing w:val="-3"/>
                <w:sz w:val="20"/>
                <w:lang w:val="ru-RU"/>
              </w:rPr>
              <w:t xml:space="preserve">схем </w:t>
            </w:r>
            <w:r w:rsidRPr="00D61710">
              <w:rPr>
                <w:sz w:val="20"/>
                <w:lang w:val="ru-RU"/>
              </w:rPr>
              <w:t xml:space="preserve">і </w:t>
            </w:r>
            <w:r w:rsidRPr="00D61710">
              <w:rPr>
                <w:spacing w:val="-3"/>
                <w:sz w:val="20"/>
                <w:lang w:val="ru-RU"/>
              </w:rPr>
              <w:t xml:space="preserve">рисунків </w:t>
            </w:r>
            <w:r w:rsidRPr="00D61710">
              <w:rPr>
                <w:sz w:val="20"/>
                <w:lang w:val="ru-RU"/>
              </w:rPr>
              <w:t xml:space="preserve">провідних шляхів і </w:t>
            </w:r>
            <w:r w:rsidRPr="00D61710">
              <w:rPr>
                <w:spacing w:val="-3"/>
                <w:sz w:val="20"/>
                <w:lang w:val="ru-RU"/>
              </w:rPr>
              <w:t xml:space="preserve">структур </w:t>
            </w:r>
            <w:r w:rsidRPr="00D61710">
              <w:rPr>
                <w:sz w:val="20"/>
                <w:lang w:val="ru-RU"/>
              </w:rPr>
              <w:t xml:space="preserve">нервової системи, що беруть участь у процесах пам’яті: </w:t>
            </w:r>
            <w:r w:rsidRPr="00D61710">
              <w:rPr>
                <w:spacing w:val="-3"/>
                <w:sz w:val="20"/>
                <w:lang w:val="ru-RU"/>
              </w:rPr>
              <w:t xml:space="preserve">посіб. </w:t>
            </w:r>
            <w:r w:rsidRPr="00D61710">
              <w:rPr>
                <w:sz w:val="20"/>
                <w:lang w:val="ru-RU"/>
              </w:rPr>
              <w:t xml:space="preserve">для </w:t>
            </w:r>
            <w:r w:rsidRPr="00D61710">
              <w:rPr>
                <w:spacing w:val="-3"/>
                <w:sz w:val="20"/>
                <w:lang w:val="ru-RU"/>
              </w:rPr>
              <w:t xml:space="preserve">студ. </w:t>
            </w:r>
            <w:r w:rsidRPr="00D61710">
              <w:rPr>
                <w:sz w:val="20"/>
                <w:lang w:val="ru-RU"/>
              </w:rPr>
              <w:t xml:space="preserve">та лікарів / </w:t>
            </w:r>
            <w:r w:rsidRPr="00D61710">
              <w:rPr>
                <w:spacing w:val="-4"/>
                <w:sz w:val="20"/>
                <w:lang w:val="ru-RU"/>
              </w:rPr>
              <w:t xml:space="preserve">О. </w:t>
            </w:r>
            <w:r w:rsidRPr="00D61710">
              <w:rPr>
                <w:sz w:val="20"/>
                <w:lang w:val="ru-RU"/>
              </w:rPr>
              <w:t xml:space="preserve">Л. Дроздов, Л. А. Дзяк, </w:t>
            </w:r>
            <w:r w:rsidRPr="00D61710">
              <w:rPr>
                <w:spacing w:val="-3"/>
                <w:sz w:val="20"/>
                <w:lang w:val="ru-RU"/>
              </w:rPr>
              <w:t xml:space="preserve">В. </w:t>
            </w:r>
            <w:r w:rsidRPr="00D61710">
              <w:rPr>
                <w:sz w:val="20"/>
                <w:lang w:val="ru-RU"/>
              </w:rPr>
              <w:t xml:space="preserve">О. Козлов, </w:t>
            </w:r>
            <w:r w:rsidRPr="00D61710">
              <w:rPr>
                <w:spacing w:val="-3"/>
                <w:sz w:val="20"/>
                <w:lang w:val="ru-RU"/>
              </w:rPr>
              <w:t xml:space="preserve">В. </w:t>
            </w:r>
            <w:r w:rsidRPr="00D61710">
              <w:rPr>
                <w:sz w:val="20"/>
                <w:lang w:val="ru-RU"/>
              </w:rPr>
              <w:t>Д. Маковецький. — 2-ге вид., розшир. та доповн. — Дніпропетровськ: Пороги, 2005. — 218с.</w:t>
            </w:r>
          </w:p>
          <w:p w:rsidR="0000785C" w:rsidRPr="00D61710" w:rsidRDefault="0000785C" w:rsidP="0000785C">
            <w:pPr>
              <w:pStyle w:val="TableParagraph"/>
              <w:numPr>
                <w:ilvl w:val="0"/>
                <w:numId w:val="29"/>
              </w:numPr>
              <w:tabs>
                <w:tab w:val="left" w:pos="278"/>
              </w:tabs>
              <w:ind w:left="277" w:right="68" w:hanging="211"/>
              <w:jc w:val="both"/>
              <w:rPr>
                <w:b/>
                <w:i/>
                <w:sz w:val="20"/>
                <w:lang w:val="ru-RU"/>
              </w:rPr>
            </w:pPr>
            <w:r w:rsidRPr="00D61710">
              <w:rPr>
                <w:spacing w:val="-3"/>
                <w:sz w:val="20"/>
                <w:lang w:val="ru-RU"/>
              </w:rPr>
              <w:t xml:space="preserve">Куерда </w:t>
            </w:r>
            <w:r w:rsidRPr="00D61710">
              <w:rPr>
                <w:sz w:val="20"/>
                <w:lang w:val="ru-RU"/>
              </w:rPr>
              <w:t xml:space="preserve">Х. Атлас ботаніки / </w:t>
            </w:r>
            <w:r w:rsidRPr="00D61710">
              <w:rPr>
                <w:spacing w:val="-3"/>
                <w:sz w:val="20"/>
                <w:lang w:val="ru-RU"/>
              </w:rPr>
              <w:t xml:space="preserve">Хосе </w:t>
            </w:r>
            <w:r w:rsidRPr="00D61710">
              <w:rPr>
                <w:sz w:val="20"/>
                <w:lang w:val="ru-RU"/>
              </w:rPr>
              <w:t xml:space="preserve">Куерда; [пер. з ісп. </w:t>
            </w:r>
            <w:r w:rsidRPr="00D61710">
              <w:rPr>
                <w:spacing w:val="-3"/>
                <w:sz w:val="20"/>
                <w:lang w:val="ru-RU"/>
              </w:rPr>
              <w:t xml:space="preserve">В. </w:t>
            </w:r>
            <w:r w:rsidRPr="00D61710">
              <w:rPr>
                <w:sz w:val="20"/>
                <w:lang w:val="ru-RU"/>
              </w:rPr>
              <w:t xml:space="preserve">Й. </w:t>
            </w:r>
            <w:r w:rsidRPr="00D61710">
              <w:rPr>
                <w:spacing w:val="-3"/>
                <w:sz w:val="20"/>
                <w:lang w:val="ru-RU"/>
              </w:rPr>
              <w:t xml:space="preserve">Шовкун]. </w:t>
            </w:r>
            <w:r w:rsidRPr="00D61710">
              <w:rPr>
                <w:sz w:val="20"/>
                <w:lang w:val="ru-RU"/>
              </w:rPr>
              <w:t xml:space="preserve">— Х.: </w:t>
            </w:r>
            <w:r w:rsidRPr="00D61710">
              <w:rPr>
                <w:spacing w:val="-3"/>
                <w:sz w:val="20"/>
                <w:lang w:val="ru-RU"/>
              </w:rPr>
              <w:t xml:space="preserve">Ранок, </w:t>
            </w:r>
            <w:r w:rsidRPr="00D61710">
              <w:rPr>
                <w:sz w:val="20"/>
                <w:lang w:val="ru-RU"/>
              </w:rPr>
              <w:t>2005. — 96с</w:t>
            </w:r>
            <w:r w:rsidRPr="00D61710">
              <w:rPr>
                <w:b/>
                <w:i/>
                <w:sz w:val="20"/>
                <w:lang w:val="ru-RU"/>
              </w:rPr>
              <w:t>.</w:t>
            </w:r>
          </w:p>
        </w:tc>
      </w:tr>
      <w:tr w:rsidR="0000785C" w:rsidRPr="00D61710" w:rsidTr="008F2960">
        <w:trPr>
          <w:trHeight w:hRule="exact" w:val="2309"/>
        </w:trPr>
        <w:tc>
          <w:tcPr>
            <w:tcW w:w="2110" w:type="dxa"/>
            <w:tcBorders>
              <w:right w:val="single" w:sz="6" w:space="0" w:color="000000"/>
            </w:tcBorders>
          </w:tcPr>
          <w:p w:rsidR="0000785C" w:rsidRPr="00D61710" w:rsidRDefault="0000785C" w:rsidP="008F2960">
            <w:pPr>
              <w:pStyle w:val="TableParagraph"/>
              <w:ind w:left="67"/>
              <w:rPr>
                <w:sz w:val="20"/>
              </w:rPr>
            </w:pPr>
            <w:r w:rsidRPr="00D61710">
              <w:rPr>
                <w:sz w:val="20"/>
              </w:rPr>
              <w:t>Законодавчі та нормативні документи</w:t>
            </w:r>
          </w:p>
        </w:tc>
        <w:tc>
          <w:tcPr>
            <w:tcW w:w="7385" w:type="dxa"/>
            <w:tcBorders>
              <w:left w:val="single" w:sz="6" w:space="0" w:color="000000"/>
            </w:tcBorders>
          </w:tcPr>
          <w:p w:rsidR="0000785C" w:rsidRPr="00D61710" w:rsidRDefault="0000785C" w:rsidP="0000785C">
            <w:pPr>
              <w:pStyle w:val="TableParagraph"/>
              <w:numPr>
                <w:ilvl w:val="0"/>
                <w:numId w:val="28"/>
              </w:numPr>
              <w:tabs>
                <w:tab w:val="left" w:pos="279"/>
              </w:tabs>
              <w:ind w:right="59" w:hanging="211"/>
              <w:jc w:val="both"/>
              <w:rPr>
                <w:sz w:val="20"/>
                <w:lang w:val="ru-RU"/>
              </w:rPr>
            </w:pPr>
            <w:r w:rsidRPr="00D61710">
              <w:rPr>
                <w:sz w:val="20"/>
                <w:lang w:val="ru-RU"/>
              </w:rPr>
              <w:t>Кримінально-процесуальний кодекс України: за станом на 1 груд. 2005 р. / Верховна Рада України. — Офіц. вид. — К.: Парлам. вид-во, 2006. — 207 с. — (Бібліотека офіційнихвидань).</w:t>
            </w:r>
          </w:p>
          <w:p w:rsidR="0000785C" w:rsidRPr="00D61710" w:rsidRDefault="0000785C" w:rsidP="0000785C">
            <w:pPr>
              <w:pStyle w:val="TableParagraph"/>
              <w:numPr>
                <w:ilvl w:val="0"/>
                <w:numId w:val="28"/>
              </w:numPr>
              <w:tabs>
                <w:tab w:val="left" w:pos="279"/>
              </w:tabs>
              <w:ind w:right="61" w:hanging="211"/>
              <w:jc w:val="both"/>
              <w:rPr>
                <w:sz w:val="20"/>
                <w:lang w:val="ru-RU"/>
              </w:rPr>
            </w:pPr>
            <w:r w:rsidRPr="00D61710">
              <w:rPr>
                <w:spacing w:val="-3"/>
                <w:sz w:val="20"/>
                <w:lang w:val="ru-RU"/>
              </w:rPr>
              <w:t xml:space="preserve">Медична </w:t>
            </w:r>
            <w:r w:rsidRPr="00D61710">
              <w:rPr>
                <w:sz w:val="20"/>
                <w:lang w:val="ru-RU"/>
              </w:rPr>
              <w:t xml:space="preserve">статистика: зб. нормат. </w:t>
            </w:r>
            <w:r w:rsidRPr="00D61710">
              <w:rPr>
                <w:spacing w:val="-3"/>
                <w:sz w:val="20"/>
                <w:lang w:val="ru-RU"/>
              </w:rPr>
              <w:t xml:space="preserve">док. </w:t>
            </w:r>
            <w:r w:rsidRPr="00D61710">
              <w:rPr>
                <w:sz w:val="20"/>
                <w:lang w:val="ru-RU"/>
              </w:rPr>
              <w:t xml:space="preserve">/ </w:t>
            </w:r>
            <w:r w:rsidRPr="00D61710">
              <w:rPr>
                <w:spacing w:val="-3"/>
                <w:sz w:val="20"/>
                <w:lang w:val="ru-RU"/>
              </w:rPr>
              <w:t xml:space="preserve">упоряд. </w:t>
            </w:r>
            <w:r w:rsidRPr="00D61710">
              <w:rPr>
                <w:sz w:val="20"/>
                <w:lang w:val="ru-RU"/>
              </w:rPr>
              <w:t xml:space="preserve">та </w:t>
            </w:r>
            <w:r w:rsidRPr="00D61710">
              <w:rPr>
                <w:spacing w:val="-3"/>
                <w:sz w:val="20"/>
                <w:lang w:val="ru-RU"/>
              </w:rPr>
              <w:t xml:space="preserve">голов. </w:t>
            </w:r>
            <w:r w:rsidRPr="00D61710">
              <w:rPr>
                <w:sz w:val="20"/>
                <w:lang w:val="ru-RU"/>
              </w:rPr>
              <w:t xml:space="preserve">ред. </w:t>
            </w:r>
            <w:r w:rsidRPr="00D61710">
              <w:rPr>
                <w:spacing w:val="-3"/>
                <w:sz w:val="20"/>
                <w:lang w:val="ru-RU"/>
              </w:rPr>
              <w:t xml:space="preserve">В. </w:t>
            </w:r>
            <w:r w:rsidRPr="00D61710">
              <w:rPr>
                <w:sz w:val="20"/>
                <w:lang w:val="ru-RU"/>
              </w:rPr>
              <w:t xml:space="preserve">М. Заболотько. — К.: МНІАЦ мед. </w:t>
            </w:r>
            <w:r w:rsidRPr="00D61710">
              <w:rPr>
                <w:spacing w:val="-3"/>
                <w:sz w:val="20"/>
                <w:lang w:val="ru-RU"/>
              </w:rPr>
              <w:t xml:space="preserve">статистики: </w:t>
            </w:r>
            <w:r w:rsidRPr="00D61710">
              <w:rPr>
                <w:sz w:val="20"/>
                <w:lang w:val="ru-RU"/>
              </w:rPr>
              <w:t>Медінформ, 2006. — 459 с. — (Нормативні директивні правові</w:t>
            </w:r>
            <w:r w:rsidRPr="00D61710">
              <w:rPr>
                <w:spacing w:val="-3"/>
                <w:sz w:val="20"/>
                <w:lang w:val="ru-RU"/>
              </w:rPr>
              <w:t>документи).</w:t>
            </w:r>
          </w:p>
          <w:p w:rsidR="0000785C" w:rsidRPr="00D61710" w:rsidRDefault="0000785C" w:rsidP="0000785C">
            <w:pPr>
              <w:pStyle w:val="TableParagraph"/>
              <w:numPr>
                <w:ilvl w:val="0"/>
                <w:numId w:val="28"/>
              </w:numPr>
              <w:tabs>
                <w:tab w:val="left" w:pos="278"/>
              </w:tabs>
              <w:ind w:left="277" w:right="63" w:hanging="211"/>
              <w:jc w:val="both"/>
              <w:rPr>
                <w:b/>
                <w:i/>
                <w:sz w:val="20"/>
                <w:lang w:val="ru-RU"/>
              </w:rPr>
            </w:pPr>
            <w:r w:rsidRPr="00D61710">
              <w:rPr>
                <w:sz w:val="20"/>
                <w:lang w:val="ru-RU"/>
              </w:rPr>
              <w:t xml:space="preserve">Експлуатація, </w:t>
            </w:r>
            <w:r w:rsidRPr="00D61710">
              <w:rPr>
                <w:spacing w:val="-3"/>
                <w:sz w:val="20"/>
                <w:lang w:val="ru-RU"/>
              </w:rPr>
              <w:t xml:space="preserve">порядок </w:t>
            </w:r>
            <w:r w:rsidRPr="00D61710">
              <w:rPr>
                <w:sz w:val="20"/>
                <w:lang w:val="ru-RU"/>
              </w:rPr>
              <w:t>і терміни перевірки запобіжних пристроїв посудин, апаратів і трубопроводів теплових електростанцій: СОУ-Н ЕЕ 39.501:2007. — Офіц.вид.—К.:ГРІФРЕ:М-вопалива</w:t>
            </w:r>
            <w:r w:rsidRPr="00D61710">
              <w:rPr>
                <w:spacing w:val="-4"/>
                <w:sz w:val="20"/>
                <w:lang w:val="ru-RU"/>
              </w:rPr>
              <w:t>та</w:t>
            </w:r>
            <w:r w:rsidRPr="00D61710">
              <w:rPr>
                <w:spacing w:val="-2"/>
                <w:sz w:val="20"/>
                <w:lang w:val="ru-RU"/>
              </w:rPr>
              <w:t>енергетики</w:t>
            </w:r>
            <w:r w:rsidRPr="00D61710">
              <w:rPr>
                <w:sz w:val="20"/>
                <w:lang w:val="ru-RU"/>
              </w:rPr>
              <w:t>України,2007.—</w:t>
            </w:r>
            <w:r w:rsidRPr="00D61710">
              <w:rPr>
                <w:spacing w:val="-3"/>
                <w:sz w:val="20"/>
              </w:rPr>
              <w:t>V</w:t>
            </w:r>
            <w:r w:rsidRPr="00D61710">
              <w:rPr>
                <w:spacing w:val="-3"/>
                <w:sz w:val="20"/>
                <w:lang w:val="ru-RU"/>
              </w:rPr>
              <w:t>І,</w:t>
            </w:r>
            <w:r w:rsidRPr="00D61710">
              <w:rPr>
                <w:sz w:val="20"/>
                <w:lang w:val="ru-RU"/>
              </w:rPr>
              <w:t>74</w:t>
            </w:r>
            <w:r w:rsidRPr="00D61710">
              <w:rPr>
                <w:spacing w:val="-4"/>
                <w:sz w:val="20"/>
                <w:lang w:val="ru-RU"/>
              </w:rPr>
              <w:t>с</w:t>
            </w:r>
            <w:r w:rsidRPr="00D61710">
              <w:rPr>
                <w:b/>
                <w:i/>
                <w:spacing w:val="-4"/>
                <w:sz w:val="20"/>
                <w:lang w:val="ru-RU"/>
              </w:rPr>
              <w:t>.</w:t>
            </w:r>
          </w:p>
          <w:p w:rsidR="0000785C" w:rsidRPr="00D61710" w:rsidRDefault="0000785C" w:rsidP="008F2960">
            <w:pPr>
              <w:pStyle w:val="TableParagraph"/>
              <w:rPr>
                <w:sz w:val="20"/>
                <w:lang w:val="ru-RU"/>
              </w:rPr>
            </w:pPr>
            <w:r w:rsidRPr="00D61710">
              <w:rPr>
                <w:sz w:val="20"/>
                <w:lang w:val="ru-RU"/>
              </w:rPr>
              <w:t>— (Нормативний документ Мінпаливенерго України. Інструкція).</w:t>
            </w:r>
          </w:p>
        </w:tc>
      </w:tr>
      <w:tr w:rsidR="0000785C" w:rsidRPr="00D61710" w:rsidTr="008F2960">
        <w:trPr>
          <w:trHeight w:hRule="exact" w:val="2770"/>
        </w:trPr>
        <w:tc>
          <w:tcPr>
            <w:tcW w:w="2110" w:type="dxa"/>
            <w:tcBorders>
              <w:right w:val="single" w:sz="6" w:space="0" w:color="000000"/>
            </w:tcBorders>
          </w:tcPr>
          <w:p w:rsidR="0000785C" w:rsidRPr="00D61710" w:rsidRDefault="0000785C" w:rsidP="008F2960">
            <w:pPr>
              <w:pStyle w:val="TableParagraph"/>
              <w:ind w:left="67" w:right="290"/>
              <w:rPr>
                <w:sz w:val="20"/>
              </w:rPr>
            </w:pPr>
            <w:r w:rsidRPr="00D61710">
              <w:rPr>
                <w:sz w:val="20"/>
              </w:rPr>
              <w:t>Стандарти</w:t>
            </w:r>
          </w:p>
        </w:tc>
        <w:tc>
          <w:tcPr>
            <w:tcW w:w="7385" w:type="dxa"/>
            <w:tcBorders>
              <w:left w:val="single" w:sz="6" w:space="0" w:color="000000"/>
            </w:tcBorders>
          </w:tcPr>
          <w:p w:rsidR="0000785C" w:rsidRPr="00D61710" w:rsidRDefault="0000785C" w:rsidP="0000785C">
            <w:pPr>
              <w:pStyle w:val="TableParagraph"/>
              <w:numPr>
                <w:ilvl w:val="0"/>
                <w:numId w:val="27"/>
              </w:numPr>
              <w:tabs>
                <w:tab w:val="left" w:pos="279"/>
              </w:tabs>
              <w:ind w:right="59" w:hanging="211"/>
              <w:jc w:val="both"/>
              <w:rPr>
                <w:sz w:val="20"/>
                <w:lang w:val="ru-RU"/>
              </w:rPr>
            </w:pPr>
            <w:r w:rsidRPr="00D61710">
              <w:rPr>
                <w:sz w:val="20"/>
                <w:lang w:val="ru-RU"/>
              </w:rPr>
              <w:t xml:space="preserve">Графічні символи, що їх </w:t>
            </w:r>
            <w:r w:rsidRPr="00D61710">
              <w:rPr>
                <w:spacing w:val="-3"/>
                <w:sz w:val="20"/>
                <w:lang w:val="ru-RU"/>
              </w:rPr>
              <w:t xml:space="preserve">використовують </w:t>
            </w:r>
            <w:r w:rsidRPr="00D61710">
              <w:rPr>
                <w:sz w:val="20"/>
                <w:lang w:val="ru-RU"/>
              </w:rPr>
              <w:t xml:space="preserve">на устаткуванні. Покажчик та  </w:t>
            </w:r>
            <w:r w:rsidRPr="00D61710">
              <w:rPr>
                <w:spacing w:val="-3"/>
                <w:sz w:val="20"/>
                <w:lang w:val="ru-RU"/>
              </w:rPr>
              <w:t>огляд</w:t>
            </w:r>
            <w:r w:rsidRPr="00D61710">
              <w:rPr>
                <w:sz w:val="20"/>
                <w:lang w:val="ru-RU"/>
              </w:rPr>
              <w:t>(</w:t>
            </w:r>
            <w:r w:rsidRPr="00D61710">
              <w:rPr>
                <w:sz w:val="20"/>
              </w:rPr>
              <w:t>ISO</w:t>
            </w:r>
            <w:r w:rsidRPr="00D61710">
              <w:rPr>
                <w:sz w:val="20"/>
                <w:lang w:val="ru-RU"/>
              </w:rPr>
              <w:t xml:space="preserve"> 7000:2004, </w:t>
            </w:r>
            <w:r w:rsidRPr="00D61710">
              <w:rPr>
                <w:sz w:val="20"/>
              </w:rPr>
              <w:t>IDT</w:t>
            </w:r>
            <w:r w:rsidRPr="00D61710">
              <w:rPr>
                <w:sz w:val="20"/>
                <w:lang w:val="ru-RU"/>
              </w:rPr>
              <w:t xml:space="preserve">): ДСТУ </w:t>
            </w:r>
            <w:r w:rsidRPr="00D61710">
              <w:rPr>
                <w:sz w:val="20"/>
              </w:rPr>
              <w:t>ISO</w:t>
            </w:r>
            <w:r w:rsidRPr="00D61710">
              <w:rPr>
                <w:sz w:val="20"/>
                <w:lang w:val="ru-RU"/>
              </w:rPr>
              <w:t xml:space="preserve"> 7000:2004</w:t>
            </w:r>
            <w:r w:rsidRPr="00D61710">
              <w:rPr>
                <w:b/>
                <w:i/>
                <w:sz w:val="20"/>
                <w:lang w:val="ru-RU"/>
              </w:rPr>
              <w:t xml:space="preserve">. </w:t>
            </w:r>
            <w:r w:rsidRPr="00D61710">
              <w:rPr>
                <w:sz w:val="20"/>
                <w:lang w:val="ru-RU"/>
              </w:rPr>
              <w:t>— [Чинний від 2006-01-01]. — К.: Держспоживстандарт України 2006. — І</w:t>
            </w:r>
            <w:r w:rsidRPr="00D61710">
              <w:rPr>
                <w:sz w:val="20"/>
              </w:rPr>
              <w:t>V</w:t>
            </w:r>
            <w:r w:rsidRPr="00D61710">
              <w:rPr>
                <w:sz w:val="20"/>
                <w:lang w:val="ru-RU"/>
              </w:rPr>
              <w:t>, 231 с. — (Національний стандарт України).</w:t>
            </w:r>
          </w:p>
          <w:p w:rsidR="0000785C" w:rsidRPr="00D61710" w:rsidRDefault="0000785C" w:rsidP="0000785C">
            <w:pPr>
              <w:pStyle w:val="TableParagraph"/>
              <w:numPr>
                <w:ilvl w:val="0"/>
                <w:numId w:val="27"/>
              </w:numPr>
              <w:tabs>
                <w:tab w:val="left" w:pos="279"/>
              </w:tabs>
              <w:ind w:hanging="211"/>
              <w:rPr>
                <w:sz w:val="20"/>
                <w:lang w:val="ru-RU"/>
              </w:rPr>
            </w:pPr>
            <w:r w:rsidRPr="00D61710">
              <w:rPr>
                <w:sz w:val="20"/>
                <w:lang w:val="ru-RU"/>
              </w:rPr>
              <w:t xml:space="preserve">Якість води. Словник термінів: ДСТУ </w:t>
            </w:r>
            <w:r w:rsidRPr="00D61710">
              <w:rPr>
                <w:sz w:val="20"/>
              </w:rPr>
              <w:t>ISO</w:t>
            </w:r>
            <w:r w:rsidRPr="00D61710">
              <w:rPr>
                <w:sz w:val="20"/>
                <w:lang w:val="ru-RU"/>
              </w:rPr>
              <w:t xml:space="preserve"> 6107-1:2004 — ДСТУ </w:t>
            </w:r>
            <w:r w:rsidRPr="00D61710">
              <w:rPr>
                <w:sz w:val="20"/>
              </w:rPr>
              <w:t>ISO</w:t>
            </w:r>
            <w:r w:rsidRPr="00D61710">
              <w:rPr>
                <w:sz w:val="20"/>
                <w:lang w:val="ru-RU"/>
              </w:rPr>
              <w:t>6107-9:2004.</w:t>
            </w:r>
          </w:p>
          <w:p w:rsidR="0000785C" w:rsidRPr="00D61710" w:rsidRDefault="0000785C" w:rsidP="0000785C">
            <w:pPr>
              <w:pStyle w:val="TableParagraph"/>
              <w:numPr>
                <w:ilvl w:val="1"/>
                <w:numId w:val="27"/>
              </w:numPr>
              <w:tabs>
                <w:tab w:val="left" w:pos="542"/>
              </w:tabs>
              <w:ind w:hanging="263"/>
              <w:rPr>
                <w:b/>
                <w:i/>
                <w:sz w:val="20"/>
                <w:lang w:val="ru-RU"/>
              </w:rPr>
            </w:pPr>
            <w:r w:rsidRPr="00D61710">
              <w:rPr>
                <w:sz w:val="20"/>
                <w:lang w:val="ru-RU"/>
              </w:rPr>
              <w:t>[Чинний від 2005-04-01]. — К.: Держспоживстандарт України, 2006. — 181 с</w:t>
            </w:r>
            <w:r w:rsidRPr="00D61710">
              <w:rPr>
                <w:b/>
                <w:i/>
                <w:sz w:val="20"/>
                <w:lang w:val="ru-RU"/>
              </w:rPr>
              <w:t>.</w:t>
            </w:r>
          </w:p>
          <w:p w:rsidR="0000785C" w:rsidRPr="00D61710" w:rsidRDefault="0000785C" w:rsidP="0000785C">
            <w:pPr>
              <w:pStyle w:val="TableParagraph"/>
              <w:numPr>
                <w:ilvl w:val="1"/>
                <w:numId w:val="27"/>
              </w:numPr>
              <w:tabs>
                <w:tab w:val="left" w:pos="533"/>
              </w:tabs>
              <w:ind w:left="532" w:hanging="254"/>
              <w:rPr>
                <w:sz w:val="20"/>
              </w:rPr>
            </w:pPr>
            <w:r w:rsidRPr="00D61710">
              <w:rPr>
                <w:sz w:val="20"/>
              </w:rPr>
              <w:t>(Національні стандартиУкраїни).</w:t>
            </w:r>
          </w:p>
          <w:p w:rsidR="0000785C" w:rsidRPr="00D61710" w:rsidRDefault="0000785C" w:rsidP="0000785C">
            <w:pPr>
              <w:pStyle w:val="TableParagraph"/>
              <w:numPr>
                <w:ilvl w:val="0"/>
                <w:numId w:val="27"/>
              </w:numPr>
              <w:tabs>
                <w:tab w:val="left" w:pos="279"/>
              </w:tabs>
              <w:ind w:left="277" w:right="59" w:hanging="211"/>
              <w:jc w:val="both"/>
              <w:rPr>
                <w:sz w:val="20"/>
                <w:lang w:val="ru-RU"/>
              </w:rPr>
            </w:pPr>
            <w:r w:rsidRPr="00D61710">
              <w:rPr>
                <w:sz w:val="20"/>
                <w:lang w:val="ru-RU"/>
              </w:rPr>
              <w:t>Вимоги щодо безпечності контрольно-вимірювального та лабораторного електричного устаткування. Частина 2-020. Додаткові вимоги до лабораторних центрифуг (</w:t>
            </w:r>
            <w:r w:rsidRPr="00D61710">
              <w:rPr>
                <w:sz w:val="20"/>
              </w:rPr>
              <w:t>EN</w:t>
            </w:r>
            <w:r w:rsidRPr="00D61710">
              <w:rPr>
                <w:sz w:val="20"/>
                <w:lang w:val="ru-RU"/>
              </w:rPr>
              <w:t xml:space="preserve"> 61010-2-020:1994, </w:t>
            </w:r>
            <w:r w:rsidRPr="00D61710">
              <w:rPr>
                <w:sz w:val="20"/>
              </w:rPr>
              <w:t>IDT</w:t>
            </w:r>
            <w:r w:rsidRPr="00D61710">
              <w:rPr>
                <w:sz w:val="20"/>
                <w:lang w:val="ru-RU"/>
              </w:rPr>
              <w:t xml:space="preserve">) : ДСТУ </w:t>
            </w:r>
            <w:r w:rsidRPr="00D61710">
              <w:rPr>
                <w:sz w:val="20"/>
              </w:rPr>
              <w:t>EN</w:t>
            </w:r>
            <w:r w:rsidRPr="00D61710">
              <w:rPr>
                <w:sz w:val="20"/>
                <w:lang w:val="ru-RU"/>
              </w:rPr>
              <w:t xml:space="preserve"> 61010-2-020:2005</w:t>
            </w:r>
            <w:r w:rsidRPr="00D61710">
              <w:rPr>
                <w:b/>
                <w:i/>
                <w:sz w:val="20"/>
                <w:lang w:val="ru-RU"/>
              </w:rPr>
              <w:t xml:space="preserve">. </w:t>
            </w:r>
            <w:r w:rsidRPr="00D61710">
              <w:rPr>
                <w:sz w:val="20"/>
                <w:lang w:val="ru-RU"/>
              </w:rPr>
              <w:t xml:space="preserve">— </w:t>
            </w:r>
            <w:r w:rsidRPr="00D61710">
              <w:rPr>
                <w:spacing w:val="-3"/>
                <w:sz w:val="20"/>
                <w:lang w:val="ru-RU"/>
              </w:rPr>
              <w:t xml:space="preserve">[Чинний </w:t>
            </w:r>
            <w:r w:rsidRPr="00D61710">
              <w:rPr>
                <w:sz w:val="20"/>
                <w:lang w:val="ru-RU"/>
              </w:rPr>
              <w:t xml:space="preserve">від 2007-01-01]. — К.: Держспоживстандарт України, 2007. — </w:t>
            </w:r>
            <w:r w:rsidRPr="00D61710">
              <w:rPr>
                <w:spacing w:val="-3"/>
                <w:sz w:val="20"/>
              </w:rPr>
              <w:t>IV</w:t>
            </w:r>
            <w:r w:rsidRPr="00D61710">
              <w:rPr>
                <w:spacing w:val="-3"/>
                <w:sz w:val="20"/>
                <w:lang w:val="ru-RU"/>
              </w:rPr>
              <w:t xml:space="preserve">, </w:t>
            </w:r>
            <w:r w:rsidRPr="00D61710">
              <w:rPr>
                <w:sz w:val="20"/>
                <w:lang w:val="ru-RU"/>
              </w:rPr>
              <w:t>18 с. — (Національний стандартУкраїни).</w:t>
            </w:r>
          </w:p>
        </w:tc>
      </w:tr>
      <w:tr w:rsidR="0000785C" w:rsidRPr="00D61710" w:rsidTr="008F2960">
        <w:trPr>
          <w:trHeight w:hRule="exact" w:val="2083"/>
        </w:trPr>
        <w:tc>
          <w:tcPr>
            <w:tcW w:w="2110" w:type="dxa"/>
            <w:tcBorders>
              <w:right w:val="single" w:sz="6" w:space="0" w:color="000000"/>
            </w:tcBorders>
          </w:tcPr>
          <w:p w:rsidR="0000785C" w:rsidRPr="00D61710" w:rsidRDefault="0000785C" w:rsidP="008F2960">
            <w:pPr>
              <w:pStyle w:val="TableParagraph"/>
              <w:ind w:left="67" w:right="290"/>
              <w:rPr>
                <w:sz w:val="20"/>
              </w:rPr>
            </w:pPr>
            <w:r w:rsidRPr="00D61710">
              <w:rPr>
                <w:sz w:val="20"/>
              </w:rPr>
              <w:t>Каталоги</w:t>
            </w:r>
          </w:p>
        </w:tc>
        <w:tc>
          <w:tcPr>
            <w:tcW w:w="7385" w:type="dxa"/>
            <w:tcBorders>
              <w:left w:val="single" w:sz="6" w:space="0" w:color="000000"/>
            </w:tcBorders>
          </w:tcPr>
          <w:p w:rsidR="0000785C" w:rsidRPr="00D61710" w:rsidRDefault="0000785C" w:rsidP="0000785C">
            <w:pPr>
              <w:pStyle w:val="TableParagraph"/>
              <w:numPr>
                <w:ilvl w:val="0"/>
                <w:numId w:val="26"/>
              </w:numPr>
              <w:tabs>
                <w:tab w:val="left" w:pos="279"/>
              </w:tabs>
              <w:ind w:right="54" w:hanging="211"/>
              <w:jc w:val="both"/>
              <w:rPr>
                <w:b/>
                <w:i/>
                <w:sz w:val="20"/>
              </w:rPr>
            </w:pPr>
            <w:r w:rsidRPr="00D61710">
              <w:rPr>
                <w:sz w:val="20"/>
                <w:lang w:val="ru-RU"/>
              </w:rPr>
              <w:t xml:space="preserve">Межгосударственные стандарты: каталог: в 6 т. / [сост. Ковалева И. В., Павлюкова </w:t>
            </w:r>
            <w:r w:rsidRPr="00D61710">
              <w:rPr>
                <w:spacing w:val="-3"/>
                <w:sz w:val="20"/>
                <w:lang w:val="ru-RU"/>
              </w:rPr>
              <w:t xml:space="preserve">В. </w:t>
            </w:r>
            <w:r w:rsidRPr="00D61710">
              <w:rPr>
                <w:spacing w:val="-4"/>
                <w:sz w:val="20"/>
                <w:lang w:val="ru-RU"/>
              </w:rPr>
              <w:t xml:space="preserve">А. </w:t>
            </w:r>
            <w:r w:rsidRPr="00D61710">
              <w:rPr>
                <w:sz w:val="20"/>
                <w:lang w:val="ru-RU"/>
              </w:rPr>
              <w:t xml:space="preserve">; ред. Иванов </w:t>
            </w:r>
            <w:r w:rsidRPr="00D61710">
              <w:rPr>
                <w:spacing w:val="-3"/>
                <w:sz w:val="20"/>
                <w:lang w:val="ru-RU"/>
              </w:rPr>
              <w:t xml:space="preserve">В. </w:t>
            </w:r>
            <w:r w:rsidRPr="00D61710">
              <w:rPr>
                <w:sz w:val="20"/>
                <w:lang w:val="ru-RU"/>
              </w:rPr>
              <w:t xml:space="preserve">Л.]. — </w:t>
            </w:r>
            <w:r w:rsidRPr="00D61710">
              <w:rPr>
                <w:spacing w:val="-3"/>
                <w:sz w:val="20"/>
                <w:lang w:val="ru-RU"/>
              </w:rPr>
              <w:t xml:space="preserve">Львов: </w:t>
            </w:r>
            <w:r w:rsidRPr="00D61710">
              <w:rPr>
                <w:sz w:val="20"/>
                <w:lang w:val="ru-RU"/>
              </w:rPr>
              <w:t xml:space="preserve">НТЦ "Леонорм-стандарт, 2006 (Серия "Нормативная база предприятия"). </w:t>
            </w:r>
            <w:r w:rsidRPr="00D61710">
              <w:rPr>
                <w:sz w:val="20"/>
              </w:rPr>
              <w:t xml:space="preserve">Т. </w:t>
            </w:r>
            <w:r w:rsidRPr="00D61710">
              <w:rPr>
                <w:spacing w:val="-3"/>
                <w:sz w:val="20"/>
              </w:rPr>
              <w:t xml:space="preserve">5. </w:t>
            </w:r>
            <w:r w:rsidRPr="00D61710">
              <w:rPr>
                <w:sz w:val="20"/>
              </w:rPr>
              <w:t xml:space="preserve">— 2007. — 264 с. Т. </w:t>
            </w:r>
            <w:r w:rsidRPr="00D61710">
              <w:rPr>
                <w:spacing w:val="-3"/>
                <w:sz w:val="20"/>
              </w:rPr>
              <w:t xml:space="preserve">6. </w:t>
            </w:r>
            <w:r w:rsidRPr="00D61710">
              <w:rPr>
                <w:sz w:val="20"/>
              </w:rPr>
              <w:t>— 2007. — 277с</w:t>
            </w:r>
            <w:r w:rsidRPr="00D61710">
              <w:rPr>
                <w:b/>
                <w:i/>
                <w:sz w:val="20"/>
              </w:rPr>
              <w:t>.</w:t>
            </w:r>
          </w:p>
          <w:p w:rsidR="0000785C" w:rsidRPr="00D61710" w:rsidRDefault="0000785C" w:rsidP="0000785C">
            <w:pPr>
              <w:pStyle w:val="TableParagraph"/>
              <w:numPr>
                <w:ilvl w:val="0"/>
                <w:numId w:val="26"/>
              </w:numPr>
              <w:tabs>
                <w:tab w:val="left" w:pos="278"/>
              </w:tabs>
              <w:ind w:left="277" w:right="68" w:hanging="211"/>
              <w:jc w:val="both"/>
              <w:rPr>
                <w:b/>
                <w:i/>
                <w:sz w:val="20"/>
              </w:rPr>
            </w:pPr>
            <w:r w:rsidRPr="00D61710">
              <w:rPr>
                <w:sz w:val="20"/>
              </w:rPr>
              <w:t xml:space="preserve">Пам’ятки історії та мистецтва Львівської області: каталог-довідник / [авт.-упоряд. М. Зобків </w:t>
            </w:r>
            <w:r w:rsidRPr="00D61710">
              <w:rPr>
                <w:spacing w:val="-5"/>
                <w:sz w:val="20"/>
              </w:rPr>
              <w:t xml:space="preserve">та </w:t>
            </w:r>
            <w:r w:rsidRPr="00D61710">
              <w:rPr>
                <w:sz w:val="20"/>
              </w:rPr>
              <w:t xml:space="preserve">ін.]. — Львів: </w:t>
            </w:r>
            <w:r w:rsidRPr="00D61710">
              <w:rPr>
                <w:spacing w:val="-3"/>
                <w:sz w:val="20"/>
              </w:rPr>
              <w:t xml:space="preserve">Новий </w:t>
            </w:r>
            <w:r w:rsidRPr="00D61710">
              <w:rPr>
                <w:sz w:val="20"/>
              </w:rPr>
              <w:t>час, 2003. — 160с</w:t>
            </w:r>
            <w:r w:rsidRPr="00D61710">
              <w:rPr>
                <w:b/>
                <w:i/>
                <w:sz w:val="20"/>
              </w:rPr>
              <w:t>.</w:t>
            </w:r>
          </w:p>
          <w:p w:rsidR="0000785C" w:rsidRPr="00D61710" w:rsidRDefault="0000785C" w:rsidP="0000785C">
            <w:pPr>
              <w:pStyle w:val="TableParagraph"/>
              <w:numPr>
                <w:ilvl w:val="0"/>
                <w:numId w:val="26"/>
              </w:numPr>
              <w:tabs>
                <w:tab w:val="left" w:pos="278"/>
              </w:tabs>
              <w:ind w:left="277" w:hanging="211"/>
              <w:rPr>
                <w:sz w:val="20"/>
                <w:lang w:val="ru-RU"/>
              </w:rPr>
            </w:pPr>
            <w:r w:rsidRPr="00D61710">
              <w:rPr>
                <w:sz w:val="20"/>
                <w:lang w:val="ru-RU"/>
              </w:rPr>
              <w:t xml:space="preserve">Університетська книга: </w:t>
            </w:r>
            <w:r w:rsidRPr="00D61710">
              <w:rPr>
                <w:spacing w:val="-2"/>
                <w:sz w:val="20"/>
                <w:lang w:val="ru-RU"/>
              </w:rPr>
              <w:t xml:space="preserve">осінь, </w:t>
            </w:r>
            <w:r w:rsidRPr="00D61710">
              <w:rPr>
                <w:sz w:val="20"/>
                <w:lang w:val="ru-RU"/>
              </w:rPr>
              <w:t xml:space="preserve">2003: [каталог]. — </w:t>
            </w:r>
            <w:r w:rsidRPr="00D61710">
              <w:rPr>
                <w:spacing w:val="-3"/>
                <w:sz w:val="20"/>
                <w:lang w:val="ru-RU"/>
              </w:rPr>
              <w:t xml:space="preserve">[Суми: </w:t>
            </w:r>
            <w:r w:rsidRPr="00D61710">
              <w:rPr>
                <w:sz w:val="20"/>
                <w:lang w:val="ru-RU"/>
              </w:rPr>
              <w:t xml:space="preserve">Унів. </w:t>
            </w:r>
            <w:r w:rsidRPr="00D61710">
              <w:rPr>
                <w:spacing w:val="-3"/>
                <w:sz w:val="20"/>
                <w:lang w:val="ru-RU"/>
              </w:rPr>
              <w:t xml:space="preserve">кн., </w:t>
            </w:r>
            <w:r w:rsidRPr="00D61710">
              <w:rPr>
                <w:sz w:val="20"/>
                <w:lang w:val="ru-RU"/>
              </w:rPr>
              <w:t xml:space="preserve">2003]. — </w:t>
            </w:r>
            <w:r w:rsidRPr="00D61710">
              <w:rPr>
                <w:spacing w:val="-4"/>
                <w:sz w:val="20"/>
                <w:lang w:val="ru-RU"/>
              </w:rPr>
              <w:t>11</w:t>
            </w:r>
            <w:r w:rsidRPr="00D61710">
              <w:rPr>
                <w:sz w:val="20"/>
                <w:lang w:val="ru-RU"/>
              </w:rPr>
              <w:t>с.</w:t>
            </w:r>
          </w:p>
          <w:p w:rsidR="0000785C" w:rsidRPr="00D61710" w:rsidRDefault="0000785C" w:rsidP="0000785C">
            <w:pPr>
              <w:pStyle w:val="TableParagraph"/>
              <w:numPr>
                <w:ilvl w:val="0"/>
                <w:numId w:val="26"/>
              </w:numPr>
              <w:tabs>
                <w:tab w:val="left" w:pos="278"/>
              </w:tabs>
              <w:ind w:left="277" w:right="63" w:hanging="211"/>
              <w:jc w:val="both"/>
              <w:rPr>
                <w:sz w:val="20"/>
                <w:lang w:val="ru-RU"/>
              </w:rPr>
            </w:pPr>
            <w:r w:rsidRPr="00D61710">
              <w:rPr>
                <w:sz w:val="20"/>
                <w:lang w:val="ru-RU"/>
              </w:rPr>
              <w:t xml:space="preserve">Горницкая И. П. Каталог растений для работ по фитодизайну / Горницкая И. П., Ткачук Л. П. — </w:t>
            </w:r>
            <w:r w:rsidRPr="00D61710">
              <w:rPr>
                <w:spacing w:val="-3"/>
                <w:sz w:val="20"/>
                <w:lang w:val="ru-RU"/>
              </w:rPr>
              <w:t xml:space="preserve">Донецк: </w:t>
            </w:r>
            <w:r w:rsidRPr="00D61710">
              <w:rPr>
                <w:sz w:val="20"/>
                <w:lang w:val="ru-RU"/>
              </w:rPr>
              <w:t xml:space="preserve">Лебедь, 2005. — </w:t>
            </w:r>
            <w:r w:rsidRPr="00D61710">
              <w:rPr>
                <w:spacing w:val="-2"/>
                <w:sz w:val="20"/>
                <w:lang w:val="ru-RU"/>
              </w:rPr>
              <w:t>228</w:t>
            </w:r>
            <w:r w:rsidRPr="00D61710">
              <w:rPr>
                <w:sz w:val="20"/>
                <w:lang w:val="ru-RU"/>
              </w:rPr>
              <w:t>с.</w:t>
            </w:r>
          </w:p>
        </w:tc>
      </w:tr>
      <w:tr w:rsidR="0000785C" w:rsidRPr="00D61710" w:rsidTr="008F2960">
        <w:trPr>
          <w:trHeight w:hRule="exact" w:val="1848"/>
        </w:trPr>
        <w:tc>
          <w:tcPr>
            <w:tcW w:w="2110" w:type="dxa"/>
            <w:tcBorders>
              <w:right w:val="single" w:sz="6" w:space="0" w:color="000000"/>
            </w:tcBorders>
          </w:tcPr>
          <w:p w:rsidR="0000785C" w:rsidRPr="00D61710" w:rsidRDefault="0000785C" w:rsidP="008F2960">
            <w:pPr>
              <w:pStyle w:val="TableParagraph"/>
              <w:ind w:left="67" w:right="763"/>
              <w:rPr>
                <w:sz w:val="20"/>
              </w:rPr>
            </w:pPr>
            <w:r w:rsidRPr="00D61710">
              <w:rPr>
                <w:sz w:val="20"/>
              </w:rPr>
              <w:t>Бібліографічні покажчики</w:t>
            </w:r>
          </w:p>
        </w:tc>
        <w:tc>
          <w:tcPr>
            <w:tcW w:w="7385" w:type="dxa"/>
            <w:tcBorders>
              <w:left w:val="single" w:sz="6" w:space="0" w:color="000000"/>
            </w:tcBorders>
          </w:tcPr>
          <w:p w:rsidR="0000785C" w:rsidRPr="00D61710" w:rsidRDefault="0000785C" w:rsidP="0000785C">
            <w:pPr>
              <w:pStyle w:val="TableParagraph"/>
              <w:numPr>
                <w:ilvl w:val="0"/>
                <w:numId w:val="25"/>
              </w:numPr>
              <w:tabs>
                <w:tab w:val="left" w:pos="279"/>
              </w:tabs>
              <w:ind w:right="61" w:hanging="211"/>
              <w:jc w:val="both"/>
              <w:rPr>
                <w:b/>
                <w:i/>
                <w:sz w:val="20"/>
              </w:rPr>
            </w:pPr>
            <w:r w:rsidRPr="00D61710">
              <w:rPr>
                <w:sz w:val="20"/>
              </w:rPr>
              <w:t xml:space="preserve">Куц О. С. Бібліографічний покажчик та анотації кандидатських дисертацій, захищених у спеціалізованій вченій раді Львівського державного університету фізичної культури у 2006 році / О. </w:t>
            </w:r>
            <w:r w:rsidRPr="00D61710">
              <w:rPr>
                <w:spacing w:val="-4"/>
                <w:sz w:val="20"/>
              </w:rPr>
              <w:t xml:space="preserve">Куц, </w:t>
            </w:r>
            <w:r w:rsidRPr="00D61710">
              <w:rPr>
                <w:sz w:val="20"/>
              </w:rPr>
              <w:t>О. Вацеба. — Львів: Укр. технології,  2007. — 74с</w:t>
            </w:r>
            <w:r w:rsidRPr="00D61710">
              <w:rPr>
                <w:b/>
                <w:i/>
                <w:sz w:val="20"/>
              </w:rPr>
              <w:t>.</w:t>
            </w:r>
          </w:p>
          <w:p w:rsidR="0000785C" w:rsidRPr="00D61710" w:rsidRDefault="0000785C" w:rsidP="0000785C">
            <w:pPr>
              <w:pStyle w:val="TableParagraph"/>
              <w:numPr>
                <w:ilvl w:val="0"/>
                <w:numId w:val="25"/>
              </w:numPr>
              <w:tabs>
                <w:tab w:val="left" w:pos="279"/>
              </w:tabs>
              <w:spacing w:before="1"/>
              <w:ind w:left="277" w:right="56" w:hanging="211"/>
              <w:jc w:val="both"/>
              <w:rPr>
                <w:sz w:val="20"/>
                <w:lang w:val="ru-RU"/>
              </w:rPr>
            </w:pPr>
            <w:r w:rsidRPr="00D61710">
              <w:rPr>
                <w:sz w:val="20"/>
                <w:lang w:val="ru-RU"/>
              </w:rPr>
              <w:t xml:space="preserve">Систематизований покажчик матеріалів з кримінального права, опублікованих у Віснику Конституційного Суду України за 1997—2005 роки / [уклад. Кирись Б. О., Потлань О. С.]. — </w:t>
            </w:r>
            <w:r w:rsidRPr="00D61710">
              <w:rPr>
                <w:spacing w:val="-2"/>
                <w:sz w:val="20"/>
                <w:lang w:val="ru-RU"/>
              </w:rPr>
              <w:t xml:space="preserve">Львів: </w:t>
            </w:r>
            <w:r w:rsidRPr="00D61710">
              <w:rPr>
                <w:sz w:val="20"/>
                <w:lang w:val="ru-RU"/>
              </w:rPr>
              <w:t xml:space="preserve">Львів. держ. </w:t>
            </w:r>
            <w:r w:rsidRPr="00D61710">
              <w:rPr>
                <w:spacing w:val="-4"/>
                <w:sz w:val="20"/>
                <w:lang w:val="ru-RU"/>
              </w:rPr>
              <w:t xml:space="preserve">ун-т </w:t>
            </w:r>
            <w:r w:rsidRPr="00D61710">
              <w:rPr>
                <w:sz w:val="20"/>
                <w:lang w:val="ru-RU"/>
              </w:rPr>
              <w:t xml:space="preserve">внутр. справ, 2006. — </w:t>
            </w:r>
            <w:r w:rsidRPr="00D61710">
              <w:rPr>
                <w:spacing w:val="-3"/>
                <w:sz w:val="20"/>
                <w:lang w:val="ru-RU"/>
              </w:rPr>
              <w:t xml:space="preserve">11 </w:t>
            </w:r>
            <w:r w:rsidRPr="00D61710">
              <w:rPr>
                <w:sz w:val="20"/>
                <w:lang w:val="ru-RU"/>
              </w:rPr>
              <w:t>с. — (Серія: Бібліографічні довідники; вип.2).</w:t>
            </w:r>
          </w:p>
        </w:tc>
      </w:tr>
      <w:tr w:rsidR="0000785C" w:rsidRPr="00D61710" w:rsidTr="008F2960">
        <w:trPr>
          <w:trHeight w:hRule="exact" w:val="470"/>
        </w:trPr>
        <w:tc>
          <w:tcPr>
            <w:tcW w:w="2110" w:type="dxa"/>
            <w:tcBorders>
              <w:right w:val="single" w:sz="6" w:space="0" w:color="000000"/>
            </w:tcBorders>
          </w:tcPr>
          <w:p w:rsidR="0000785C" w:rsidRPr="00D61710" w:rsidRDefault="0000785C" w:rsidP="008F2960">
            <w:pPr>
              <w:pStyle w:val="TableParagraph"/>
              <w:ind w:left="67" w:right="290"/>
              <w:rPr>
                <w:sz w:val="20"/>
              </w:rPr>
            </w:pPr>
            <w:r w:rsidRPr="00D61710">
              <w:rPr>
                <w:sz w:val="20"/>
              </w:rPr>
              <w:t>Дисертації</w:t>
            </w:r>
          </w:p>
        </w:tc>
        <w:tc>
          <w:tcPr>
            <w:tcW w:w="7385" w:type="dxa"/>
            <w:tcBorders>
              <w:left w:val="single" w:sz="6" w:space="0" w:color="000000"/>
            </w:tcBorders>
          </w:tcPr>
          <w:p w:rsidR="0000785C" w:rsidRPr="00D61710" w:rsidRDefault="0000785C" w:rsidP="008F2960">
            <w:pPr>
              <w:pStyle w:val="TableParagraph"/>
              <w:ind w:left="278" w:hanging="212"/>
              <w:rPr>
                <w:sz w:val="20"/>
                <w:lang w:val="ru-RU"/>
              </w:rPr>
            </w:pPr>
            <w:r w:rsidRPr="00D61710">
              <w:rPr>
                <w:sz w:val="20"/>
                <w:lang w:val="ru-RU"/>
              </w:rPr>
              <w:t>1. Петров П.П. Активність молодих зірок сонячної маси: дис. ... доктора фіз.-мат. наук : 01.03.02 / Петров Петро Петрович. – К., 2005. – 276 с.</w:t>
            </w:r>
          </w:p>
        </w:tc>
      </w:tr>
      <w:tr w:rsidR="0000785C" w:rsidRPr="00D61710" w:rsidTr="008F2960">
        <w:trPr>
          <w:trHeight w:hRule="exact" w:val="931"/>
        </w:trPr>
        <w:tc>
          <w:tcPr>
            <w:tcW w:w="2110" w:type="dxa"/>
            <w:tcBorders>
              <w:right w:val="single" w:sz="6" w:space="0" w:color="000000"/>
            </w:tcBorders>
          </w:tcPr>
          <w:p w:rsidR="0000785C" w:rsidRPr="00D61710" w:rsidRDefault="0000785C" w:rsidP="008F2960">
            <w:pPr>
              <w:pStyle w:val="TableParagraph"/>
              <w:ind w:left="67" w:right="794"/>
              <w:rPr>
                <w:sz w:val="20"/>
              </w:rPr>
            </w:pPr>
            <w:r w:rsidRPr="00D61710">
              <w:rPr>
                <w:sz w:val="20"/>
              </w:rPr>
              <w:t>Автореферати дисертацій</w:t>
            </w:r>
          </w:p>
        </w:tc>
        <w:tc>
          <w:tcPr>
            <w:tcW w:w="7385" w:type="dxa"/>
            <w:tcBorders>
              <w:left w:val="single" w:sz="6" w:space="0" w:color="000000"/>
            </w:tcBorders>
          </w:tcPr>
          <w:p w:rsidR="0000785C" w:rsidRPr="00D61710" w:rsidRDefault="0000785C" w:rsidP="008F2960">
            <w:pPr>
              <w:pStyle w:val="TableParagraph"/>
              <w:ind w:left="278" w:right="60" w:hanging="211"/>
              <w:jc w:val="both"/>
              <w:rPr>
                <w:sz w:val="20"/>
              </w:rPr>
            </w:pPr>
            <w:r w:rsidRPr="00D61710">
              <w:rPr>
                <w:sz w:val="20"/>
                <w:lang w:val="ru-RU"/>
              </w:rPr>
              <w:t xml:space="preserve">1. Новосад І.Я. Технологічне забезпечення виготовлення секцій робочих органів гнучких </w:t>
            </w:r>
            <w:r w:rsidRPr="00D61710">
              <w:rPr>
                <w:spacing w:val="-3"/>
                <w:sz w:val="20"/>
                <w:lang w:val="ru-RU"/>
              </w:rPr>
              <w:t xml:space="preserve">гвинтових </w:t>
            </w:r>
            <w:r w:rsidRPr="00D61710">
              <w:rPr>
                <w:sz w:val="20"/>
                <w:lang w:val="ru-RU"/>
              </w:rPr>
              <w:t xml:space="preserve">конвеєрів: автореф. </w:t>
            </w:r>
            <w:r w:rsidRPr="00D61710">
              <w:rPr>
                <w:spacing w:val="-3"/>
                <w:sz w:val="20"/>
                <w:lang w:val="ru-RU"/>
              </w:rPr>
              <w:t xml:space="preserve">дис. </w:t>
            </w:r>
            <w:r w:rsidRPr="00D61710">
              <w:rPr>
                <w:sz w:val="20"/>
                <w:lang w:val="ru-RU"/>
              </w:rPr>
              <w:t xml:space="preserve">на </w:t>
            </w:r>
            <w:r w:rsidRPr="00D61710">
              <w:rPr>
                <w:spacing w:val="-3"/>
                <w:sz w:val="20"/>
                <w:lang w:val="ru-RU"/>
              </w:rPr>
              <w:t xml:space="preserve">здобуття </w:t>
            </w:r>
            <w:r w:rsidRPr="00D61710">
              <w:rPr>
                <w:sz w:val="20"/>
                <w:lang w:val="ru-RU"/>
              </w:rPr>
              <w:t xml:space="preserve">наук. ступеня канд. техн. наук: спец. </w:t>
            </w:r>
            <w:r w:rsidRPr="00D61710">
              <w:rPr>
                <w:sz w:val="20"/>
              </w:rPr>
              <w:t>05.02.08 „Технологія машинобудування” / І. Я. Новосад</w:t>
            </w:r>
            <w:r w:rsidRPr="00D61710">
              <w:rPr>
                <w:b/>
                <w:i/>
                <w:sz w:val="20"/>
              </w:rPr>
              <w:t xml:space="preserve">. </w:t>
            </w:r>
            <w:r w:rsidRPr="00D61710">
              <w:rPr>
                <w:sz w:val="20"/>
              </w:rPr>
              <w:t>—  Тернопіль, 2007. — 20, [1]с.</w:t>
            </w:r>
          </w:p>
        </w:tc>
      </w:tr>
    </w:tbl>
    <w:p w:rsidR="0000785C" w:rsidRPr="00D61710" w:rsidRDefault="0000785C" w:rsidP="0000785C">
      <w:pPr>
        <w:spacing w:after="0" w:line="240" w:lineRule="auto"/>
        <w:jc w:val="both"/>
        <w:rPr>
          <w:rFonts w:ascii="Times New Roman" w:hAnsi="Times New Roman" w:cs="Times New Roman"/>
          <w:sz w:val="20"/>
        </w:rPr>
        <w:sectPr w:rsidR="0000785C" w:rsidRPr="00D61710" w:rsidSect="008F2960">
          <w:pgSz w:w="11910" w:h="16840"/>
          <w:pgMar w:top="1134" w:right="850" w:bottom="1134" w:left="1701" w:header="733" w:footer="0" w:gutter="0"/>
          <w:cols w:space="720"/>
          <w:docGrid w:linePitch="299"/>
        </w:sectPr>
      </w:pPr>
    </w:p>
    <w:p w:rsidR="0000785C" w:rsidRPr="00D61710" w:rsidRDefault="00284447" w:rsidP="0000785C">
      <w:pPr>
        <w:pStyle w:val="a6"/>
        <w:rPr>
          <w:sz w:val="20"/>
        </w:rPr>
      </w:pPr>
      <w:r w:rsidRPr="00284447">
        <w:rPr>
          <w:noProof/>
          <w:lang w:val="ru-RU"/>
        </w:rPr>
        <w:lastRenderedPageBreak/>
        <w:pict>
          <v:shape id="Надпись 3" o:spid="_x0000_s1028" type="#_x0000_t202" style="position:absolute;margin-left:402pt;margin-top:50.25pt;width:159.25pt;height:30.75pt;z-index:-251657728;visibility:visible;mso-position-horizontal-relative:page;mso-position-vertical-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DyAIAALY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" filled="f" stroked="f">
            <v:textbox inset="0,0,0,0">
              <w:txbxContent>
                <w:p w:rsidR="004D1D1E" w:rsidRPr="00D61710" w:rsidRDefault="004D1D1E" w:rsidP="0000785C">
                  <w:pPr>
                    <w:spacing w:before="210"/>
                    <w:ind w:right="41"/>
                    <w:jc w:val="right"/>
                    <w:rPr>
                      <w:rFonts w:ascii="Times New Roman" w:hAnsi="Times New Roman" w:cs="Times New Roman"/>
                      <w:sz w:val="28"/>
                    </w:rPr>
                  </w:pPr>
                  <w:r w:rsidRPr="00D61710">
                    <w:rPr>
                      <w:rFonts w:ascii="Times New Roman" w:hAnsi="Times New Roman" w:cs="Times New Roman"/>
                      <w:sz w:val="28"/>
                    </w:rPr>
                    <w:t>ПродовженняДодатку</w:t>
                  </w:r>
                  <w:r>
                    <w:rPr>
                      <w:rFonts w:ascii="Times New Roman" w:hAnsi="Times New Roman" w:cs="Times New Roman"/>
                      <w:sz w:val="28"/>
                    </w:rPr>
                    <w:t>Б</w:t>
                  </w:r>
                </w:p>
              </w:txbxContent>
            </v:textbox>
            <w10:wrap anchorx="page" anchory="margin"/>
          </v:shape>
        </w:pict>
      </w:r>
    </w:p>
    <w:p w:rsidR="0000785C" w:rsidRPr="00D61710" w:rsidRDefault="0000785C" w:rsidP="0000785C">
      <w:pPr>
        <w:pStyle w:val="a6"/>
        <w:spacing w:before="6"/>
        <w:rPr>
          <w:sz w:val="1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0"/>
        <w:gridCol w:w="7385"/>
      </w:tblGrid>
      <w:tr w:rsidR="0000785C" w:rsidRPr="00D61710" w:rsidTr="008F2960">
        <w:trPr>
          <w:trHeight w:hRule="exact" w:val="470"/>
        </w:trPr>
        <w:tc>
          <w:tcPr>
            <w:tcW w:w="2110" w:type="dxa"/>
            <w:tcBorders>
              <w:right w:val="single" w:sz="6" w:space="0" w:color="000000"/>
            </w:tcBorders>
          </w:tcPr>
          <w:p w:rsidR="0000785C" w:rsidRPr="00D61710" w:rsidRDefault="0000785C" w:rsidP="008F2960">
            <w:pPr>
              <w:pStyle w:val="TableParagraph"/>
              <w:ind w:left="671" w:right="290" w:hanging="375"/>
              <w:rPr>
                <w:b/>
                <w:i/>
                <w:sz w:val="20"/>
              </w:rPr>
            </w:pPr>
            <w:r w:rsidRPr="00D61710">
              <w:rPr>
                <w:b/>
                <w:i/>
                <w:w w:val="95"/>
                <w:sz w:val="20"/>
              </w:rPr>
              <w:t xml:space="preserve">Характеристика </w:t>
            </w:r>
            <w:r w:rsidRPr="00D61710">
              <w:rPr>
                <w:b/>
                <w:i/>
                <w:sz w:val="20"/>
              </w:rPr>
              <w:t>джерела</w:t>
            </w:r>
          </w:p>
        </w:tc>
        <w:tc>
          <w:tcPr>
            <w:tcW w:w="7385" w:type="dxa"/>
            <w:tcBorders>
              <w:left w:val="single" w:sz="6" w:space="0" w:color="000000"/>
            </w:tcBorders>
          </w:tcPr>
          <w:p w:rsidR="0000785C" w:rsidRDefault="0000785C" w:rsidP="008F2960">
            <w:pPr>
              <w:pStyle w:val="TableParagraph"/>
              <w:ind w:left="2660" w:right="2659"/>
              <w:jc w:val="center"/>
              <w:rPr>
                <w:b/>
                <w:i/>
                <w:w w:val="105"/>
                <w:sz w:val="20"/>
              </w:rPr>
            </w:pPr>
            <w:r w:rsidRPr="00D61710">
              <w:rPr>
                <w:b/>
                <w:i/>
                <w:w w:val="105"/>
                <w:sz w:val="20"/>
              </w:rPr>
              <w:t xml:space="preserve">Приклад </w:t>
            </w:r>
          </w:p>
          <w:p w:rsidR="0000785C" w:rsidRPr="00D61710" w:rsidRDefault="0000785C" w:rsidP="008F2960">
            <w:pPr>
              <w:pStyle w:val="TableParagraph"/>
              <w:ind w:left="2660" w:right="2659"/>
              <w:jc w:val="center"/>
              <w:rPr>
                <w:b/>
                <w:i/>
                <w:sz w:val="20"/>
              </w:rPr>
            </w:pPr>
            <w:r w:rsidRPr="00D61710">
              <w:rPr>
                <w:b/>
                <w:i/>
                <w:w w:val="105"/>
                <w:sz w:val="20"/>
              </w:rPr>
              <w:t>оформлення</w:t>
            </w:r>
          </w:p>
        </w:tc>
      </w:tr>
      <w:tr w:rsidR="0000785C" w:rsidRPr="00D61710" w:rsidTr="008F2960">
        <w:trPr>
          <w:trHeight w:hRule="exact" w:val="701"/>
        </w:trPr>
        <w:tc>
          <w:tcPr>
            <w:tcW w:w="2110" w:type="dxa"/>
            <w:tcBorders>
              <w:right w:val="single" w:sz="6" w:space="0" w:color="000000"/>
            </w:tcBorders>
          </w:tcPr>
          <w:p w:rsidR="0000785C" w:rsidRPr="00D61710" w:rsidRDefault="0000785C" w:rsidP="008F2960">
            <w:pPr>
              <w:pStyle w:val="TableParagraph"/>
              <w:ind w:left="67"/>
              <w:rPr>
                <w:sz w:val="20"/>
              </w:rPr>
            </w:pPr>
            <w:r w:rsidRPr="00D61710">
              <w:rPr>
                <w:sz w:val="20"/>
              </w:rPr>
              <w:t>Авторські свідоцтва</w:t>
            </w:r>
          </w:p>
        </w:tc>
        <w:tc>
          <w:tcPr>
            <w:tcW w:w="7385" w:type="dxa"/>
            <w:tcBorders>
              <w:left w:val="single" w:sz="6" w:space="0" w:color="000000"/>
            </w:tcBorders>
          </w:tcPr>
          <w:p w:rsidR="0000785C" w:rsidRPr="00D61710" w:rsidRDefault="0000785C" w:rsidP="008F2960">
            <w:pPr>
              <w:pStyle w:val="TableParagraph"/>
              <w:ind w:left="278" w:hanging="212"/>
              <w:rPr>
                <w:sz w:val="20"/>
                <w:lang w:val="ru-RU"/>
              </w:rPr>
            </w:pPr>
            <w:r w:rsidRPr="00D61710">
              <w:rPr>
                <w:sz w:val="20"/>
                <w:lang w:val="ru-RU"/>
              </w:rPr>
              <w:t>1.    А.   с.   1007970   СССР,    МКИ</w:t>
            </w:r>
            <w:r w:rsidRPr="00D61710">
              <w:rPr>
                <w:position w:val="9"/>
                <w:sz w:val="13"/>
                <w:lang w:val="ru-RU"/>
              </w:rPr>
              <w:t xml:space="preserve">3     </w:t>
            </w:r>
            <w:r w:rsidRPr="00D61710">
              <w:rPr>
                <w:sz w:val="20"/>
                <w:lang w:val="ru-RU"/>
              </w:rPr>
              <w:t xml:space="preserve">В   25   </w:t>
            </w:r>
            <w:r w:rsidRPr="00D61710">
              <w:rPr>
                <w:sz w:val="20"/>
              </w:rPr>
              <w:t>J</w:t>
            </w:r>
            <w:r w:rsidRPr="00D61710">
              <w:rPr>
                <w:sz w:val="20"/>
                <w:lang w:val="ru-RU"/>
              </w:rPr>
              <w:t xml:space="preserve">   15/00.   Устройство   для       захвата</w:t>
            </w:r>
          </w:p>
          <w:p w:rsidR="0000785C" w:rsidRPr="00D61710" w:rsidRDefault="0000785C" w:rsidP="008F2960">
            <w:pPr>
              <w:pStyle w:val="TableParagraph"/>
              <w:ind w:left="278"/>
              <w:rPr>
                <w:sz w:val="20"/>
              </w:rPr>
            </w:pPr>
            <w:r w:rsidRPr="00D61710">
              <w:rPr>
                <w:sz w:val="20"/>
                <w:lang w:val="ru-RU"/>
              </w:rPr>
              <w:t xml:space="preserve">неориентированных деталей типа валов / В. С. Ваулин, В. Г. Кемайкин (СССР).  </w:t>
            </w:r>
            <w:r w:rsidRPr="00D61710">
              <w:rPr>
                <w:sz w:val="20"/>
              </w:rPr>
              <w:t>–</w:t>
            </w:r>
          </w:p>
          <w:p w:rsidR="0000785C" w:rsidRPr="00D61710" w:rsidRDefault="0000785C" w:rsidP="008F2960">
            <w:pPr>
              <w:pStyle w:val="TableParagraph"/>
              <w:ind w:left="278"/>
              <w:rPr>
                <w:sz w:val="20"/>
              </w:rPr>
            </w:pPr>
            <w:r w:rsidRPr="00D61710">
              <w:rPr>
                <w:sz w:val="20"/>
              </w:rPr>
              <w:t>№ 3360585/25–08; заявл. 23.11.81; опубл. 30.03.83, Бюл. № 12.</w:t>
            </w:r>
          </w:p>
        </w:tc>
      </w:tr>
      <w:tr w:rsidR="0000785C" w:rsidRPr="00D61710" w:rsidTr="008F2960">
        <w:trPr>
          <w:trHeight w:hRule="exact" w:val="926"/>
        </w:trPr>
        <w:tc>
          <w:tcPr>
            <w:tcW w:w="2110" w:type="dxa"/>
            <w:tcBorders>
              <w:right w:val="single" w:sz="6" w:space="0" w:color="000000"/>
            </w:tcBorders>
          </w:tcPr>
          <w:p w:rsidR="0000785C" w:rsidRPr="00D61710" w:rsidRDefault="0000785C" w:rsidP="008F2960">
            <w:pPr>
              <w:pStyle w:val="TableParagraph"/>
              <w:ind w:left="67" w:right="290"/>
              <w:rPr>
                <w:sz w:val="20"/>
              </w:rPr>
            </w:pPr>
            <w:r w:rsidRPr="00D61710">
              <w:rPr>
                <w:sz w:val="20"/>
              </w:rPr>
              <w:t>Патенти</w:t>
            </w:r>
          </w:p>
        </w:tc>
        <w:tc>
          <w:tcPr>
            <w:tcW w:w="7385" w:type="dxa"/>
            <w:tcBorders>
              <w:left w:val="single" w:sz="6" w:space="0" w:color="000000"/>
            </w:tcBorders>
          </w:tcPr>
          <w:p w:rsidR="0000785C" w:rsidRPr="00D61710" w:rsidRDefault="0000785C" w:rsidP="008F2960">
            <w:pPr>
              <w:pStyle w:val="TableParagraph"/>
              <w:ind w:left="278" w:hanging="212"/>
              <w:rPr>
                <w:sz w:val="20"/>
                <w:lang w:val="ru-RU"/>
              </w:rPr>
            </w:pPr>
            <w:r w:rsidRPr="00D61710">
              <w:rPr>
                <w:sz w:val="20"/>
                <w:lang w:val="ru-RU"/>
              </w:rPr>
              <w:t>1.   Пат.   2187888   Российская   Федерация,   МПК</w:t>
            </w:r>
            <w:r w:rsidRPr="00D61710">
              <w:rPr>
                <w:position w:val="9"/>
                <w:sz w:val="13"/>
                <w:lang w:val="ru-RU"/>
              </w:rPr>
              <w:t xml:space="preserve">7    </w:t>
            </w:r>
            <w:r w:rsidRPr="00D61710">
              <w:rPr>
                <w:sz w:val="20"/>
              </w:rPr>
              <w:t>H</w:t>
            </w:r>
            <w:r w:rsidRPr="00D61710">
              <w:rPr>
                <w:sz w:val="20"/>
                <w:lang w:val="ru-RU"/>
              </w:rPr>
              <w:t xml:space="preserve">  04   В  1/38,   Н  04   </w:t>
            </w:r>
            <w:r w:rsidRPr="00D61710">
              <w:rPr>
                <w:sz w:val="20"/>
              </w:rPr>
              <w:t>J</w:t>
            </w:r>
            <w:r w:rsidRPr="00D61710">
              <w:rPr>
                <w:sz w:val="20"/>
                <w:lang w:val="ru-RU"/>
              </w:rPr>
              <w:t xml:space="preserve"> 13/00.</w:t>
            </w:r>
          </w:p>
          <w:p w:rsidR="0000785C" w:rsidRPr="00D61710" w:rsidRDefault="0000785C" w:rsidP="008F2960">
            <w:pPr>
              <w:pStyle w:val="TableParagraph"/>
              <w:spacing w:before="2"/>
              <w:ind w:left="278" w:right="62"/>
              <w:jc w:val="both"/>
              <w:rPr>
                <w:sz w:val="20"/>
              </w:rPr>
            </w:pPr>
            <w:r w:rsidRPr="00D61710">
              <w:rPr>
                <w:sz w:val="20"/>
                <w:lang w:val="ru-RU"/>
              </w:rPr>
              <w:t xml:space="preserve">Приемопередающее устройство / Чугаева В.И.; заявитель и патентообладатель Воронеж. науч.-исслед. ин-т связи. – № 2000131736/09; заявл. </w:t>
            </w:r>
            <w:r w:rsidRPr="00D61710">
              <w:rPr>
                <w:sz w:val="20"/>
              </w:rPr>
              <w:t>18.12.00 ; опубл. 20.08.02, Бюл. № 23 (II ч.).</w:t>
            </w:r>
          </w:p>
        </w:tc>
      </w:tr>
      <w:tr w:rsidR="0000785C" w:rsidRPr="00D61710" w:rsidTr="008F2960">
        <w:trPr>
          <w:trHeight w:hRule="exact" w:val="6239"/>
        </w:trPr>
        <w:tc>
          <w:tcPr>
            <w:tcW w:w="2110" w:type="dxa"/>
            <w:tcBorders>
              <w:right w:val="single" w:sz="6" w:space="0" w:color="000000"/>
            </w:tcBorders>
          </w:tcPr>
          <w:p w:rsidR="0000785C" w:rsidRPr="00D61710" w:rsidRDefault="0000785C" w:rsidP="008F2960">
            <w:pPr>
              <w:pStyle w:val="TableParagraph"/>
              <w:ind w:left="67" w:right="290" w:hanging="1"/>
              <w:rPr>
                <w:sz w:val="20"/>
                <w:lang w:val="ru-RU"/>
              </w:rPr>
            </w:pPr>
            <w:r w:rsidRPr="00D61710">
              <w:rPr>
                <w:sz w:val="20"/>
                <w:lang w:val="ru-RU"/>
              </w:rPr>
              <w:t>Частина книги, періодичного, продовжуваного видання</w:t>
            </w:r>
          </w:p>
        </w:tc>
        <w:tc>
          <w:tcPr>
            <w:tcW w:w="7385" w:type="dxa"/>
            <w:tcBorders>
              <w:left w:val="single" w:sz="6" w:space="0" w:color="000000"/>
            </w:tcBorders>
          </w:tcPr>
          <w:p w:rsidR="0000785C" w:rsidRPr="0058065C" w:rsidRDefault="0000785C" w:rsidP="0000785C">
            <w:pPr>
              <w:pStyle w:val="TableParagraph"/>
              <w:numPr>
                <w:ilvl w:val="0"/>
                <w:numId w:val="24"/>
              </w:numPr>
              <w:tabs>
                <w:tab w:val="left" w:pos="279"/>
              </w:tabs>
              <w:ind w:right="55" w:hanging="211"/>
              <w:jc w:val="both"/>
              <w:rPr>
                <w:sz w:val="20"/>
                <w:lang w:val="ru-RU"/>
              </w:rPr>
            </w:pPr>
            <w:r w:rsidRPr="00D61710">
              <w:rPr>
                <w:sz w:val="20"/>
                <w:lang w:val="ru-RU"/>
              </w:rPr>
              <w:t xml:space="preserve">Козіна Ж. Л. </w:t>
            </w:r>
            <w:r w:rsidRPr="00D61710">
              <w:rPr>
                <w:spacing w:val="-3"/>
                <w:sz w:val="20"/>
                <w:lang w:val="ru-RU"/>
              </w:rPr>
              <w:t xml:space="preserve">Теоретичні </w:t>
            </w:r>
            <w:r w:rsidRPr="00D61710">
              <w:rPr>
                <w:sz w:val="20"/>
                <w:lang w:val="ru-RU"/>
              </w:rPr>
              <w:t xml:space="preserve">основи і результати практичного застосування системного аналізу в наукових </w:t>
            </w:r>
            <w:r w:rsidRPr="00D61710">
              <w:rPr>
                <w:spacing w:val="-3"/>
                <w:sz w:val="20"/>
                <w:lang w:val="ru-RU"/>
              </w:rPr>
              <w:t xml:space="preserve">дослідженнях </w:t>
            </w:r>
            <w:r w:rsidRPr="00D61710">
              <w:rPr>
                <w:sz w:val="20"/>
                <w:lang w:val="ru-RU"/>
              </w:rPr>
              <w:t xml:space="preserve">в області спортивних ігор / Ж. Л. Козіна // Теорія та методика фізичного виховання. — 2007. — № 6. — </w:t>
            </w:r>
            <w:r w:rsidRPr="00D61710">
              <w:rPr>
                <w:spacing w:val="-3"/>
                <w:sz w:val="20"/>
                <w:lang w:val="ru-RU"/>
              </w:rPr>
              <w:t xml:space="preserve">С.  </w:t>
            </w:r>
            <w:r w:rsidRPr="0058065C">
              <w:rPr>
                <w:spacing w:val="-3"/>
                <w:sz w:val="20"/>
                <w:lang w:val="ru-RU"/>
              </w:rPr>
              <w:t xml:space="preserve">15 </w:t>
            </w:r>
            <w:r w:rsidRPr="0058065C">
              <w:rPr>
                <w:sz w:val="20"/>
                <w:lang w:val="ru-RU"/>
              </w:rPr>
              <w:t>—  18, 35 —38.</w:t>
            </w:r>
          </w:p>
          <w:p w:rsidR="0000785C" w:rsidRPr="00D61710" w:rsidRDefault="0000785C" w:rsidP="0000785C">
            <w:pPr>
              <w:pStyle w:val="TableParagraph"/>
              <w:numPr>
                <w:ilvl w:val="0"/>
                <w:numId w:val="24"/>
              </w:numPr>
              <w:tabs>
                <w:tab w:val="left" w:pos="279"/>
              </w:tabs>
              <w:ind w:right="64" w:hanging="211"/>
              <w:jc w:val="both"/>
              <w:rPr>
                <w:sz w:val="20"/>
                <w:lang w:val="ru-RU"/>
              </w:rPr>
            </w:pPr>
            <w:r w:rsidRPr="00D61710">
              <w:rPr>
                <w:sz w:val="20"/>
                <w:lang w:val="ru-RU"/>
              </w:rPr>
              <w:t xml:space="preserve">Гранчак Т. Інформаційно-аналітичні </w:t>
            </w:r>
            <w:r w:rsidRPr="00D61710">
              <w:rPr>
                <w:spacing w:val="-3"/>
                <w:sz w:val="20"/>
                <w:lang w:val="ru-RU"/>
              </w:rPr>
              <w:t xml:space="preserve">структури </w:t>
            </w:r>
            <w:r w:rsidRPr="00D61710">
              <w:rPr>
                <w:sz w:val="20"/>
                <w:lang w:val="ru-RU"/>
              </w:rPr>
              <w:t>бібліотек в  умовах демократичних перетворень / Тетяна Гранчак, Валерій Горовий // Бібліотечний вісник. — 2006. — № 6. — С. 14 —</w:t>
            </w:r>
            <w:r w:rsidRPr="00D61710">
              <w:rPr>
                <w:spacing w:val="-2"/>
                <w:sz w:val="20"/>
                <w:lang w:val="ru-RU"/>
              </w:rPr>
              <w:t>17.</w:t>
            </w:r>
          </w:p>
          <w:p w:rsidR="0000785C" w:rsidRPr="00D61710" w:rsidRDefault="0000785C" w:rsidP="0000785C">
            <w:pPr>
              <w:pStyle w:val="TableParagraph"/>
              <w:numPr>
                <w:ilvl w:val="0"/>
                <w:numId w:val="24"/>
              </w:numPr>
              <w:tabs>
                <w:tab w:val="left" w:pos="279"/>
              </w:tabs>
              <w:ind w:left="277" w:right="62" w:hanging="211"/>
              <w:jc w:val="both"/>
              <w:rPr>
                <w:b/>
                <w:i/>
                <w:sz w:val="20"/>
                <w:lang w:val="ru-RU"/>
              </w:rPr>
            </w:pPr>
            <w:r w:rsidRPr="00D61710">
              <w:rPr>
                <w:sz w:val="20"/>
                <w:lang w:val="ru-RU"/>
              </w:rPr>
              <w:t xml:space="preserve">Валькман </w:t>
            </w:r>
            <w:r w:rsidRPr="00D61710">
              <w:rPr>
                <w:spacing w:val="-3"/>
                <w:sz w:val="20"/>
                <w:lang w:val="ru-RU"/>
              </w:rPr>
              <w:t xml:space="preserve">Ю. </w:t>
            </w:r>
            <w:r w:rsidRPr="00D61710">
              <w:rPr>
                <w:sz w:val="20"/>
                <w:lang w:val="ru-RU"/>
              </w:rPr>
              <w:t xml:space="preserve">Р. Моделирование НЕ-факторов — основа интеллектуализации компьютерных технологий / Ю. Р. Валькман, </w:t>
            </w:r>
            <w:r w:rsidRPr="00D61710">
              <w:rPr>
                <w:spacing w:val="-3"/>
                <w:sz w:val="20"/>
                <w:lang w:val="ru-RU"/>
              </w:rPr>
              <w:t xml:space="preserve">В. С. Быков, </w:t>
            </w:r>
            <w:r w:rsidRPr="00D61710">
              <w:rPr>
                <w:sz w:val="20"/>
                <w:lang w:val="ru-RU"/>
              </w:rPr>
              <w:t xml:space="preserve">А. Ю. Рыхальский // Системні дослідження та інформаційні технології. — </w:t>
            </w:r>
            <w:r w:rsidRPr="00D61710">
              <w:rPr>
                <w:spacing w:val="-3"/>
                <w:sz w:val="20"/>
                <w:lang w:val="ru-RU"/>
              </w:rPr>
              <w:t xml:space="preserve">2007. </w:t>
            </w:r>
            <w:r w:rsidRPr="00D61710">
              <w:rPr>
                <w:sz w:val="20"/>
                <w:lang w:val="ru-RU"/>
              </w:rPr>
              <w:t>— № 1. — С. 39—61</w:t>
            </w:r>
            <w:r w:rsidRPr="00D61710">
              <w:rPr>
                <w:b/>
                <w:i/>
                <w:sz w:val="20"/>
                <w:lang w:val="ru-RU"/>
              </w:rPr>
              <w:t>.</w:t>
            </w:r>
          </w:p>
          <w:p w:rsidR="0000785C" w:rsidRPr="00D61710" w:rsidRDefault="0000785C" w:rsidP="0000785C">
            <w:pPr>
              <w:pStyle w:val="TableParagraph"/>
              <w:numPr>
                <w:ilvl w:val="0"/>
                <w:numId w:val="24"/>
              </w:numPr>
              <w:tabs>
                <w:tab w:val="left" w:pos="278"/>
              </w:tabs>
              <w:ind w:left="277" w:right="70" w:hanging="211"/>
              <w:jc w:val="both"/>
              <w:rPr>
                <w:sz w:val="20"/>
                <w:lang w:val="ru-RU"/>
              </w:rPr>
            </w:pPr>
            <w:r w:rsidRPr="00D61710">
              <w:rPr>
                <w:sz w:val="20"/>
                <w:lang w:val="ru-RU"/>
              </w:rPr>
              <w:t>МаШуінПроблемипсихологічноїпідготовкивсистеміфізкультурноїосвіти/</w:t>
            </w:r>
            <w:r w:rsidRPr="00D61710">
              <w:rPr>
                <w:spacing w:val="-3"/>
                <w:sz w:val="20"/>
                <w:lang w:val="ru-RU"/>
              </w:rPr>
              <w:t xml:space="preserve">Ма </w:t>
            </w:r>
            <w:r w:rsidRPr="00D61710">
              <w:rPr>
                <w:sz w:val="20"/>
                <w:lang w:val="ru-RU"/>
              </w:rPr>
              <w:t xml:space="preserve">Шуін // Теорія та </w:t>
            </w:r>
            <w:r w:rsidRPr="00D61710">
              <w:rPr>
                <w:spacing w:val="-3"/>
                <w:sz w:val="20"/>
                <w:lang w:val="ru-RU"/>
              </w:rPr>
              <w:t xml:space="preserve">методика </w:t>
            </w:r>
            <w:r w:rsidRPr="00D61710">
              <w:rPr>
                <w:sz w:val="20"/>
                <w:lang w:val="ru-RU"/>
              </w:rPr>
              <w:t xml:space="preserve">фізичного виховання. — 2007. — № 5. — </w:t>
            </w:r>
            <w:r w:rsidRPr="00D61710">
              <w:rPr>
                <w:spacing w:val="-3"/>
                <w:sz w:val="20"/>
                <w:lang w:val="ru-RU"/>
              </w:rPr>
              <w:t xml:space="preserve">С. </w:t>
            </w:r>
            <w:r w:rsidRPr="00D61710">
              <w:rPr>
                <w:sz w:val="20"/>
                <w:lang w:val="ru-RU"/>
              </w:rPr>
              <w:t>12 —14.</w:t>
            </w:r>
          </w:p>
          <w:p w:rsidR="0000785C" w:rsidRPr="00D61710" w:rsidRDefault="0000785C" w:rsidP="0000785C">
            <w:pPr>
              <w:pStyle w:val="TableParagraph"/>
              <w:numPr>
                <w:ilvl w:val="0"/>
                <w:numId w:val="24"/>
              </w:numPr>
              <w:tabs>
                <w:tab w:val="left" w:pos="278"/>
              </w:tabs>
              <w:ind w:left="277" w:right="58" w:hanging="211"/>
              <w:jc w:val="both"/>
              <w:rPr>
                <w:b/>
                <w:i/>
                <w:sz w:val="20"/>
                <w:lang w:val="ru-RU"/>
              </w:rPr>
            </w:pPr>
            <w:r w:rsidRPr="00D61710">
              <w:rPr>
                <w:sz w:val="20"/>
                <w:lang w:val="ru-RU"/>
              </w:rPr>
              <w:t xml:space="preserve">Регіональні особливості смертності населення України / Л. А. </w:t>
            </w:r>
            <w:r w:rsidRPr="00D61710">
              <w:rPr>
                <w:spacing w:val="-2"/>
                <w:sz w:val="20"/>
                <w:lang w:val="ru-RU"/>
              </w:rPr>
              <w:t xml:space="preserve">Чепелевська, </w:t>
            </w:r>
            <w:r w:rsidRPr="00D61710">
              <w:rPr>
                <w:sz w:val="20"/>
                <w:lang w:val="ru-RU"/>
              </w:rPr>
              <w:t xml:space="preserve">Р. О. Моісеєнко, Г. І. Баторшина [та ін.] // </w:t>
            </w:r>
            <w:r w:rsidRPr="00D61710">
              <w:rPr>
                <w:spacing w:val="-3"/>
                <w:sz w:val="20"/>
                <w:lang w:val="ru-RU"/>
              </w:rPr>
              <w:t xml:space="preserve">Вісник </w:t>
            </w:r>
            <w:r w:rsidRPr="00D61710">
              <w:rPr>
                <w:sz w:val="20"/>
                <w:lang w:val="ru-RU"/>
              </w:rPr>
              <w:t>соціальної гігієни та організації охорони здоров'я України. — 2007. — № 1. — С.25—29</w:t>
            </w:r>
            <w:r w:rsidRPr="00D61710">
              <w:rPr>
                <w:b/>
                <w:i/>
                <w:sz w:val="20"/>
                <w:lang w:val="ru-RU"/>
              </w:rPr>
              <w:t>.</w:t>
            </w:r>
          </w:p>
          <w:p w:rsidR="0000785C" w:rsidRPr="0058065C" w:rsidRDefault="0000785C" w:rsidP="0000785C">
            <w:pPr>
              <w:pStyle w:val="TableParagraph"/>
              <w:numPr>
                <w:ilvl w:val="0"/>
                <w:numId w:val="24"/>
              </w:numPr>
              <w:tabs>
                <w:tab w:val="left" w:pos="278"/>
              </w:tabs>
              <w:ind w:left="277" w:right="63" w:hanging="211"/>
              <w:jc w:val="both"/>
              <w:rPr>
                <w:b/>
                <w:i/>
                <w:sz w:val="20"/>
                <w:lang w:val="ru-RU"/>
              </w:rPr>
            </w:pPr>
            <w:r w:rsidRPr="00D61710">
              <w:rPr>
                <w:sz w:val="20"/>
                <w:lang w:val="ru-RU"/>
              </w:rPr>
              <w:t xml:space="preserve">Валова І. </w:t>
            </w:r>
            <w:r w:rsidRPr="00D61710">
              <w:rPr>
                <w:spacing w:val="-4"/>
                <w:sz w:val="20"/>
                <w:lang w:val="ru-RU"/>
              </w:rPr>
              <w:t xml:space="preserve">Нові </w:t>
            </w:r>
            <w:r w:rsidRPr="00D61710">
              <w:rPr>
                <w:sz w:val="20"/>
                <w:lang w:val="ru-RU"/>
              </w:rPr>
              <w:t xml:space="preserve">принципи </w:t>
            </w:r>
            <w:r w:rsidRPr="00D61710">
              <w:rPr>
                <w:spacing w:val="-3"/>
                <w:sz w:val="20"/>
                <w:lang w:val="ru-RU"/>
              </w:rPr>
              <w:t xml:space="preserve">угоди </w:t>
            </w:r>
            <w:r w:rsidRPr="00D61710">
              <w:rPr>
                <w:sz w:val="20"/>
                <w:lang w:val="ru-RU"/>
              </w:rPr>
              <w:t xml:space="preserve">Базель ІІ / І. Валова; </w:t>
            </w:r>
            <w:r w:rsidRPr="00D61710">
              <w:rPr>
                <w:spacing w:val="-3"/>
                <w:sz w:val="20"/>
                <w:lang w:val="ru-RU"/>
              </w:rPr>
              <w:t xml:space="preserve">пер. </w:t>
            </w:r>
            <w:r w:rsidRPr="00D61710">
              <w:rPr>
                <w:sz w:val="20"/>
                <w:lang w:val="ru-RU"/>
              </w:rPr>
              <w:t xml:space="preserve">з англ. </w:t>
            </w:r>
            <w:r w:rsidRPr="0058065C">
              <w:rPr>
                <w:spacing w:val="-4"/>
                <w:sz w:val="20"/>
                <w:lang w:val="ru-RU"/>
              </w:rPr>
              <w:t xml:space="preserve">Н. </w:t>
            </w:r>
            <w:r w:rsidRPr="0058065C">
              <w:rPr>
                <w:sz w:val="20"/>
                <w:lang w:val="ru-RU"/>
              </w:rPr>
              <w:t xml:space="preserve">М. Середи // Банки та банківські </w:t>
            </w:r>
            <w:r w:rsidRPr="0058065C">
              <w:rPr>
                <w:spacing w:val="-3"/>
                <w:sz w:val="20"/>
                <w:lang w:val="ru-RU"/>
              </w:rPr>
              <w:t xml:space="preserve">системи. </w:t>
            </w:r>
            <w:r w:rsidRPr="0058065C">
              <w:rPr>
                <w:sz w:val="20"/>
                <w:lang w:val="ru-RU"/>
              </w:rPr>
              <w:t xml:space="preserve">— 2007. — Т. </w:t>
            </w:r>
            <w:r w:rsidRPr="0058065C">
              <w:rPr>
                <w:spacing w:val="-3"/>
                <w:sz w:val="20"/>
                <w:lang w:val="ru-RU"/>
              </w:rPr>
              <w:t xml:space="preserve">2, </w:t>
            </w:r>
            <w:r w:rsidRPr="0058065C">
              <w:rPr>
                <w:sz w:val="20"/>
                <w:lang w:val="ru-RU"/>
              </w:rPr>
              <w:t>№ 2. — С. 13 —</w:t>
            </w:r>
            <w:r w:rsidRPr="0058065C">
              <w:rPr>
                <w:spacing w:val="-2"/>
                <w:sz w:val="20"/>
                <w:lang w:val="ru-RU"/>
              </w:rPr>
              <w:t>20</w:t>
            </w:r>
            <w:r w:rsidRPr="0058065C">
              <w:rPr>
                <w:b/>
                <w:i/>
                <w:spacing w:val="-2"/>
                <w:sz w:val="20"/>
                <w:lang w:val="ru-RU"/>
              </w:rPr>
              <w:t>.</w:t>
            </w:r>
          </w:p>
          <w:p w:rsidR="0000785C" w:rsidRPr="00D61710" w:rsidRDefault="0000785C" w:rsidP="0000785C">
            <w:pPr>
              <w:pStyle w:val="TableParagraph"/>
              <w:numPr>
                <w:ilvl w:val="0"/>
                <w:numId w:val="24"/>
              </w:numPr>
              <w:tabs>
                <w:tab w:val="left" w:pos="278"/>
              </w:tabs>
              <w:ind w:left="277" w:right="70" w:hanging="211"/>
              <w:jc w:val="both"/>
              <w:rPr>
                <w:sz w:val="20"/>
                <w:lang w:val="ru-RU"/>
              </w:rPr>
            </w:pPr>
            <w:r w:rsidRPr="00D61710">
              <w:rPr>
                <w:sz w:val="20"/>
                <w:lang w:val="ru-RU"/>
              </w:rPr>
              <w:t xml:space="preserve">Зеров М. Поетична діяльність Куліша // Українське письменство ХІХ ст. </w:t>
            </w:r>
            <w:r w:rsidRPr="00D61710">
              <w:rPr>
                <w:spacing w:val="-4"/>
                <w:sz w:val="20"/>
                <w:lang w:val="ru-RU"/>
              </w:rPr>
              <w:t xml:space="preserve">Від </w:t>
            </w:r>
            <w:r w:rsidRPr="00D61710">
              <w:rPr>
                <w:sz w:val="20"/>
                <w:lang w:val="ru-RU"/>
              </w:rPr>
              <w:t xml:space="preserve">Куліша до Винниченка: (нариси з новітнього укр., письменства): статті / </w:t>
            </w:r>
            <w:r w:rsidRPr="00D61710">
              <w:rPr>
                <w:spacing w:val="-3"/>
                <w:sz w:val="20"/>
                <w:lang w:val="ru-RU"/>
              </w:rPr>
              <w:t xml:space="preserve">Микола </w:t>
            </w:r>
            <w:r w:rsidRPr="00D61710">
              <w:rPr>
                <w:sz w:val="20"/>
                <w:lang w:val="ru-RU"/>
              </w:rPr>
              <w:t xml:space="preserve">Зеров. — Дрогобич, 2007. — </w:t>
            </w:r>
            <w:r w:rsidRPr="00D61710">
              <w:rPr>
                <w:spacing w:val="-3"/>
                <w:sz w:val="20"/>
                <w:lang w:val="ru-RU"/>
              </w:rPr>
              <w:t xml:space="preserve">С. </w:t>
            </w:r>
            <w:r w:rsidRPr="00D61710">
              <w:rPr>
                <w:sz w:val="20"/>
                <w:lang w:val="ru-RU"/>
              </w:rPr>
              <w:t>245 —291.</w:t>
            </w:r>
          </w:p>
          <w:p w:rsidR="0000785C" w:rsidRPr="00D61710" w:rsidRDefault="0000785C" w:rsidP="0000785C">
            <w:pPr>
              <w:pStyle w:val="TableParagraph"/>
              <w:numPr>
                <w:ilvl w:val="0"/>
                <w:numId w:val="24"/>
              </w:numPr>
              <w:tabs>
                <w:tab w:val="left" w:pos="278"/>
              </w:tabs>
              <w:ind w:left="276" w:right="55" w:hanging="211"/>
              <w:jc w:val="both"/>
              <w:rPr>
                <w:sz w:val="20"/>
                <w:lang w:val="ru-RU"/>
              </w:rPr>
            </w:pPr>
            <w:r w:rsidRPr="00D61710">
              <w:rPr>
                <w:sz w:val="20"/>
                <w:lang w:val="ru-RU"/>
              </w:rPr>
              <w:t xml:space="preserve">Третьяк </w:t>
            </w:r>
            <w:r w:rsidRPr="00D61710">
              <w:rPr>
                <w:spacing w:val="-3"/>
                <w:sz w:val="20"/>
                <w:lang w:val="ru-RU"/>
              </w:rPr>
              <w:t xml:space="preserve">В. В. </w:t>
            </w:r>
            <w:r w:rsidRPr="00D61710">
              <w:rPr>
                <w:sz w:val="20"/>
                <w:lang w:val="ru-RU"/>
              </w:rPr>
              <w:t xml:space="preserve">Возможности использования баз знаний для проектирования технологии взрывной штамповки / </w:t>
            </w:r>
            <w:r w:rsidRPr="00D61710">
              <w:rPr>
                <w:spacing w:val="-3"/>
                <w:sz w:val="20"/>
                <w:lang w:val="ru-RU"/>
              </w:rPr>
              <w:t xml:space="preserve">В. В. </w:t>
            </w:r>
            <w:r w:rsidRPr="00D61710">
              <w:rPr>
                <w:sz w:val="20"/>
                <w:lang w:val="ru-RU"/>
              </w:rPr>
              <w:t xml:space="preserve">Третьяк, С. </w:t>
            </w:r>
            <w:r w:rsidRPr="00D61710">
              <w:rPr>
                <w:spacing w:val="-4"/>
                <w:sz w:val="20"/>
                <w:lang w:val="ru-RU"/>
              </w:rPr>
              <w:t xml:space="preserve">А. </w:t>
            </w:r>
            <w:r w:rsidRPr="00D61710">
              <w:rPr>
                <w:spacing w:val="-3"/>
                <w:sz w:val="20"/>
                <w:lang w:val="ru-RU"/>
              </w:rPr>
              <w:t xml:space="preserve">Стадник, </w:t>
            </w:r>
            <w:r w:rsidRPr="00D61710">
              <w:rPr>
                <w:spacing w:val="-4"/>
                <w:sz w:val="20"/>
                <w:lang w:val="ru-RU"/>
              </w:rPr>
              <w:t xml:space="preserve">Н. </w:t>
            </w:r>
            <w:r w:rsidRPr="00D61710">
              <w:rPr>
                <w:spacing w:val="-3"/>
                <w:sz w:val="20"/>
                <w:lang w:val="ru-RU"/>
              </w:rPr>
              <w:t xml:space="preserve">В. </w:t>
            </w:r>
            <w:r w:rsidRPr="00D61710">
              <w:rPr>
                <w:sz w:val="20"/>
                <w:lang w:val="ru-RU"/>
              </w:rPr>
              <w:t xml:space="preserve">Калайтан // Современное состояние использования импульсных источников энергии в промышленности: междунар. науч.-техн. конф., 3 - 5 </w:t>
            </w:r>
            <w:r w:rsidRPr="00D61710">
              <w:rPr>
                <w:spacing w:val="-3"/>
                <w:sz w:val="20"/>
                <w:lang w:val="ru-RU"/>
              </w:rPr>
              <w:t xml:space="preserve">окт. </w:t>
            </w:r>
            <w:r w:rsidRPr="00D61710">
              <w:rPr>
                <w:sz w:val="20"/>
                <w:lang w:val="ru-RU"/>
              </w:rPr>
              <w:t xml:space="preserve">2007 г.: </w:t>
            </w:r>
            <w:r w:rsidRPr="00D61710">
              <w:rPr>
                <w:spacing w:val="-2"/>
                <w:sz w:val="20"/>
                <w:lang w:val="ru-RU"/>
              </w:rPr>
              <w:t xml:space="preserve">тезисы </w:t>
            </w:r>
            <w:r w:rsidRPr="00D61710">
              <w:rPr>
                <w:sz w:val="20"/>
                <w:lang w:val="ru-RU"/>
              </w:rPr>
              <w:t xml:space="preserve">докл. — Х., 2007. — С. </w:t>
            </w:r>
            <w:r w:rsidRPr="00D61710">
              <w:rPr>
                <w:spacing w:val="-3"/>
                <w:sz w:val="20"/>
                <w:lang w:val="ru-RU"/>
              </w:rPr>
              <w:t>33.</w:t>
            </w:r>
          </w:p>
          <w:p w:rsidR="0000785C" w:rsidRPr="00D61710" w:rsidRDefault="0000785C" w:rsidP="0000785C">
            <w:pPr>
              <w:pStyle w:val="TableParagraph"/>
              <w:numPr>
                <w:ilvl w:val="0"/>
                <w:numId w:val="24"/>
              </w:numPr>
              <w:tabs>
                <w:tab w:val="left" w:pos="277"/>
              </w:tabs>
              <w:ind w:left="276" w:right="63" w:hanging="211"/>
              <w:jc w:val="both"/>
              <w:rPr>
                <w:sz w:val="20"/>
                <w:lang w:val="ru-RU"/>
              </w:rPr>
            </w:pPr>
            <w:r w:rsidRPr="00D61710">
              <w:rPr>
                <w:sz w:val="20"/>
                <w:lang w:val="ru-RU"/>
              </w:rPr>
              <w:t xml:space="preserve">Чорний Д. Міське самоврядування: тягарі проблем, принади цивілізації / Д. </w:t>
            </w:r>
            <w:r w:rsidRPr="00D61710">
              <w:rPr>
                <w:spacing w:val="-4"/>
                <w:sz w:val="20"/>
                <w:lang w:val="ru-RU"/>
              </w:rPr>
              <w:t xml:space="preserve">М. </w:t>
            </w:r>
            <w:r w:rsidRPr="00D61710">
              <w:rPr>
                <w:sz w:val="20"/>
                <w:lang w:val="ru-RU"/>
              </w:rPr>
              <w:t xml:space="preserve">Чорний // По лівий бік Дніпра: проблеми модернізації міст України: (кінець </w:t>
            </w:r>
            <w:r w:rsidRPr="00D61710">
              <w:rPr>
                <w:sz w:val="20"/>
              </w:rPr>
              <w:t>XIX</w:t>
            </w:r>
            <w:r w:rsidRPr="00D61710">
              <w:rPr>
                <w:sz w:val="20"/>
                <w:lang w:val="ru-RU"/>
              </w:rPr>
              <w:t xml:space="preserve">—початок </w:t>
            </w:r>
            <w:r w:rsidRPr="00D61710">
              <w:rPr>
                <w:sz w:val="20"/>
              </w:rPr>
              <w:t>XX</w:t>
            </w:r>
            <w:r w:rsidRPr="00D61710">
              <w:rPr>
                <w:spacing w:val="-2"/>
                <w:sz w:val="20"/>
                <w:lang w:val="ru-RU"/>
              </w:rPr>
              <w:t xml:space="preserve">ст. </w:t>
            </w:r>
            <w:r w:rsidRPr="00D61710">
              <w:rPr>
                <w:sz w:val="20"/>
                <w:lang w:val="ru-RU"/>
              </w:rPr>
              <w:t xml:space="preserve">/ Д. М. </w:t>
            </w:r>
            <w:r w:rsidRPr="00D61710">
              <w:rPr>
                <w:spacing w:val="-3"/>
                <w:sz w:val="20"/>
                <w:lang w:val="ru-RU"/>
              </w:rPr>
              <w:t xml:space="preserve">Чорний. </w:t>
            </w:r>
            <w:r w:rsidRPr="00D61710">
              <w:rPr>
                <w:sz w:val="20"/>
                <w:lang w:val="ru-RU"/>
              </w:rPr>
              <w:t xml:space="preserve">— Х., 2007. — Розд. </w:t>
            </w:r>
            <w:r w:rsidRPr="00D61710">
              <w:rPr>
                <w:spacing w:val="-3"/>
                <w:sz w:val="20"/>
                <w:lang w:val="ru-RU"/>
              </w:rPr>
              <w:t xml:space="preserve">3. </w:t>
            </w:r>
            <w:r w:rsidRPr="00D61710">
              <w:rPr>
                <w:sz w:val="20"/>
                <w:lang w:val="ru-RU"/>
              </w:rPr>
              <w:t xml:space="preserve">— </w:t>
            </w:r>
            <w:r w:rsidRPr="00D61710">
              <w:rPr>
                <w:spacing w:val="-3"/>
                <w:sz w:val="20"/>
                <w:lang w:val="ru-RU"/>
              </w:rPr>
              <w:t xml:space="preserve">С. </w:t>
            </w:r>
            <w:r w:rsidRPr="00D61710">
              <w:rPr>
                <w:sz w:val="20"/>
                <w:lang w:val="ru-RU"/>
              </w:rPr>
              <w:t>137 —</w:t>
            </w:r>
            <w:r w:rsidRPr="00D61710">
              <w:rPr>
                <w:spacing w:val="-3"/>
                <w:sz w:val="20"/>
                <w:lang w:val="ru-RU"/>
              </w:rPr>
              <w:t>202.</w:t>
            </w:r>
          </w:p>
        </w:tc>
      </w:tr>
      <w:tr w:rsidR="0000785C" w:rsidRPr="00D61710" w:rsidTr="008F2960">
        <w:trPr>
          <w:trHeight w:hRule="exact" w:val="4152"/>
        </w:trPr>
        <w:tc>
          <w:tcPr>
            <w:tcW w:w="2110" w:type="dxa"/>
          </w:tcPr>
          <w:p w:rsidR="0000785C" w:rsidRPr="00D61710" w:rsidRDefault="0000785C" w:rsidP="008F2960">
            <w:pPr>
              <w:pStyle w:val="TableParagraph"/>
              <w:ind w:left="67"/>
              <w:rPr>
                <w:sz w:val="20"/>
              </w:rPr>
            </w:pPr>
            <w:r w:rsidRPr="00D61710">
              <w:rPr>
                <w:sz w:val="20"/>
              </w:rPr>
              <w:t>Електронні ресурси</w:t>
            </w:r>
          </w:p>
        </w:tc>
        <w:tc>
          <w:tcPr>
            <w:tcW w:w="7385" w:type="dxa"/>
          </w:tcPr>
          <w:p w:rsidR="0000785C" w:rsidRPr="00D61710" w:rsidRDefault="0000785C" w:rsidP="0000785C">
            <w:pPr>
              <w:pStyle w:val="TableParagraph"/>
              <w:numPr>
                <w:ilvl w:val="0"/>
                <w:numId w:val="23"/>
              </w:numPr>
              <w:tabs>
                <w:tab w:val="left" w:pos="281"/>
              </w:tabs>
              <w:ind w:right="58" w:hanging="211"/>
              <w:jc w:val="both"/>
              <w:rPr>
                <w:sz w:val="20"/>
                <w:lang w:val="ru-RU"/>
              </w:rPr>
            </w:pPr>
            <w:r w:rsidRPr="00D61710">
              <w:rPr>
                <w:sz w:val="20"/>
                <w:lang w:val="ru-RU"/>
              </w:rPr>
              <w:t xml:space="preserve">Богомольний Б. Р. </w:t>
            </w:r>
            <w:r w:rsidRPr="00D61710">
              <w:rPr>
                <w:spacing w:val="-3"/>
                <w:sz w:val="20"/>
                <w:lang w:val="ru-RU"/>
              </w:rPr>
              <w:t xml:space="preserve">Медицина </w:t>
            </w:r>
            <w:r w:rsidRPr="00D61710">
              <w:rPr>
                <w:sz w:val="20"/>
                <w:lang w:val="ru-RU"/>
              </w:rPr>
              <w:t xml:space="preserve">екстремальних ситуацій [Електронний  </w:t>
            </w:r>
            <w:r w:rsidRPr="00D61710">
              <w:rPr>
                <w:spacing w:val="-3"/>
                <w:sz w:val="20"/>
                <w:lang w:val="ru-RU"/>
              </w:rPr>
              <w:t xml:space="preserve">ресурс]:  </w:t>
            </w:r>
            <w:r w:rsidRPr="00D61710">
              <w:rPr>
                <w:sz w:val="20"/>
                <w:lang w:val="ru-RU"/>
              </w:rPr>
              <w:t xml:space="preserve">навч. </w:t>
            </w:r>
            <w:r w:rsidRPr="00D61710">
              <w:rPr>
                <w:spacing w:val="-3"/>
                <w:sz w:val="20"/>
                <w:lang w:val="ru-RU"/>
              </w:rPr>
              <w:t xml:space="preserve">посіб. </w:t>
            </w:r>
            <w:r w:rsidRPr="00D61710">
              <w:rPr>
                <w:sz w:val="20"/>
                <w:lang w:val="ru-RU"/>
              </w:rPr>
              <w:t xml:space="preserve">для </w:t>
            </w:r>
            <w:r w:rsidRPr="00D61710">
              <w:rPr>
                <w:spacing w:val="-3"/>
                <w:sz w:val="20"/>
                <w:lang w:val="ru-RU"/>
              </w:rPr>
              <w:t xml:space="preserve">студ. </w:t>
            </w:r>
            <w:r w:rsidRPr="00D61710">
              <w:rPr>
                <w:sz w:val="20"/>
                <w:lang w:val="ru-RU"/>
              </w:rPr>
              <w:t xml:space="preserve">мед. вузів </w:t>
            </w:r>
            <w:r w:rsidRPr="00D61710">
              <w:rPr>
                <w:sz w:val="20"/>
              </w:rPr>
              <w:t>III</w:t>
            </w:r>
            <w:r w:rsidRPr="00D61710">
              <w:rPr>
                <w:sz w:val="20"/>
                <w:lang w:val="ru-RU"/>
              </w:rPr>
              <w:t xml:space="preserve"> — </w:t>
            </w:r>
            <w:r w:rsidRPr="00D61710">
              <w:rPr>
                <w:sz w:val="20"/>
              </w:rPr>
              <w:t>IV</w:t>
            </w:r>
            <w:r w:rsidRPr="00D61710">
              <w:rPr>
                <w:sz w:val="20"/>
                <w:lang w:val="ru-RU"/>
              </w:rPr>
              <w:t xml:space="preserve"> рівнів акредитації / </w:t>
            </w:r>
            <w:r w:rsidRPr="00D61710">
              <w:rPr>
                <w:spacing w:val="-3"/>
                <w:sz w:val="20"/>
                <w:lang w:val="ru-RU"/>
              </w:rPr>
              <w:t xml:space="preserve">Б.  </w:t>
            </w:r>
            <w:r w:rsidRPr="00D61710">
              <w:rPr>
                <w:spacing w:val="-4"/>
                <w:sz w:val="20"/>
                <w:lang w:val="ru-RU"/>
              </w:rPr>
              <w:t xml:space="preserve">Р.  </w:t>
            </w:r>
            <w:r w:rsidRPr="00D61710">
              <w:rPr>
                <w:spacing w:val="-3"/>
                <w:sz w:val="20"/>
                <w:lang w:val="ru-RU"/>
              </w:rPr>
              <w:t xml:space="preserve">Богомольний,  В. В. </w:t>
            </w:r>
            <w:r w:rsidRPr="00D61710">
              <w:rPr>
                <w:sz w:val="20"/>
                <w:lang w:val="ru-RU"/>
              </w:rPr>
              <w:t xml:space="preserve">Кононенко, П. </w:t>
            </w:r>
            <w:r w:rsidRPr="00D61710">
              <w:rPr>
                <w:spacing w:val="-4"/>
                <w:sz w:val="20"/>
                <w:lang w:val="ru-RU"/>
              </w:rPr>
              <w:t xml:space="preserve">М. </w:t>
            </w:r>
            <w:r w:rsidRPr="00D61710">
              <w:rPr>
                <w:spacing w:val="-3"/>
                <w:sz w:val="20"/>
                <w:lang w:val="ru-RU"/>
              </w:rPr>
              <w:t xml:space="preserve">Чуєв. </w:t>
            </w:r>
            <w:r w:rsidRPr="00D61710">
              <w:rPr>
                <w:sz w:val="20"/>
                <w:lang w:val="ru-RU"/>
              </w:rPr>
              <w:t xml:space="preserve">— 80 </w:t>
            </w:r>
            <w:r w:rsidRPr="00D61710">
              <w:rPr>
                <w:spacing w:val="-2"/>
                <w:sz w:val="20"/>
              </w:rPr>
              <w:t>Min</w:t>
            </w:r>
            <w:r w:rsidRPr="00D61710">
              <w:rPr>
                <w:sz w:val="20"/>
                <w:lang w:val="ru-RU"/>
              </w:rPr>
              <w:t xml:space="preserve">/ 700 </w:t>
            </w:r>
            <w:r w:rsidRPr="00D61710">
              <w:rPr>
                <w:spacing w:val="-3"/>
                <w:sz w:val="20"/>
              </w:rPr>
              <w:t>MB</w:t>
            </w:r>
            <w:r w:rsidRPr="00D61710">
              <w:rPr>
                <w:spacing w:val="-3"/>
                <w:sz w:val="20"/>
                <w:lang w:val="ru-RU"/>
              </w:rPr>
              <w:t xml:space="preserve">. </w:t>
            </w:r>
            <w:r w:rsidRPr="00D61710">
              <w:rPr>
                <w:sz w:val="20"/>
                <w:lang w:val="ru-RU"/>
              </w:rPr>
              <w:t xml:space="preserve">— Одеса: </w:t>
            </w:r>
            <w:r w:rsidRPr="00D61710">
              <w:rPr>
                <w:spacing w:val="-3"/>
                <w:sz w:val="20"/>
                <w:lang w:val="ru-RU"/>
              </w:rPr>
              <w:t xml:space="preserve">Одес. </w:t>
            </w:r>
            <w:r w:rsidRPr="00D61710">
              <w:rPr>
                <w:sz w:val="20"/>
                <w:lang w:val="ru-RU"/>
              </w:rPr>
              <w:t xml:space="preserve">мед. </w:t>
            </w:r>
            <w:r w:rsidRPr="00D61710">
              <w:rPr>
                <w:spacing w:val="-3"/>
                <w:sz w:val="20"/>
                <w:lang w:val="ru-RU"/>
              </w:rPr>
              <w:t xml:space="preserve">ун-т,  </w:t>
            </w:r>
            <w:r w:rsidRPr="00D61710">
              <w:rPr>
                <w:sz w:val="20"/>
                <w:lang w:val="ru-RU"/>
              </w:rPr>
              <w:t>2003.</w:t>
            </w:r>
          </w:p>
          <w:p w:rsidR="0000785C" w:rsidRPr="00EE6088" w:rsidRDefault="0000785C" w:rsidP="008F2960">
            <w:pPr>
              <w:pStyle w:val="TableParagraph"/>
              <w:ind w:left="280" w:right="61"/>
              <w:jc w:val="both"/>
              <w:rPr>
                <w:sz w:val="20"/>
                <w:lang w:val="ru-RU"/>
              </w:rPr>
            </w:pPr>
            <w:r w:rsidRPr="00D61710">
              <w:rPr>
                <w:sz w:val="20"/>
                <w:lang w:val="ru-RU"/>
              </w:rPr>
              <w:t>— (Бібліотека студента-медика) — 1 електрон. опт. диск (</w:t>
            </w:r>
            <w:r w:rsidRPr="00D61710">
              <w:rPr>
                <w:sz w:val="20"/>
              </w:rPr>
              <w:t>CD</w:t>
            </w:r>
            <w:r w:rsidRPr="00D61710">
              <w:rPr>
                <w:sz w:val="20"/>
                <w:lang w:val="ru-RU"/>
              </w:rPr>
              <w:t>-</w:t>
            </w:r>
            <w:r w:rsidRPr="00D61710">
              <w:rPr>
                <w:sz w:val="20"/>
              </w:rPr>
              <w:t>ROM</w:t>
            </w:r>
            <w:r w:rsidRPr="00D61710">
              <w:rPr>
                <w:sz w:val="20"/>
                <w:lang w:val="ru-RU"/>
              </w:rPr>
              <w:t xml:space="preserve">); 12 см. — Систем. вимоги: </w:t>
            </w:r>
            <w:r w:rsidRPr="00D61710">
              <w:rPr>
                <w:sz w:val="20"/>
              </w:rPr>
              <w:t>Pentium</w:t>
            </w:r>
            <w:r w:rsidRPr="00D61710">
              <w:rPr>
                <w:sz w:val="20"/>
                <w:lang w:val="ru-RU"/>
              </w:rPr>
              <w:t xml:space="preserve">; 32 </w:t>
            </w:r>
            <w:r w:rsidRPr="00D61710">
              <w:rPr>
                <w:sz w:val="20"/>
              </w:rPr>
              <w:t>MbRAM</w:t>
            </w:r>
            <w:r w:rsidRPr="00D61710">
              <w:rPr>
                <w:sz w:val="20"/>
                <w:lang w:val="ru-RU"/>
              </w:rPr>
              <w:t xml:space="preserve">; </w:t>
            </w:r>
            <w:r w:rsidRPr="00D61710">
              <w:rPr>
                <w:sz w:val="20"/>
              </w:rPr>
              <w:t>Windows</w:t>
            </w:r>
            <w:r w:rsidRPr="00D61710">
              <w:rPr>
                <w:sz w:val="20"/>
                <w:lang w:val="ru-RU"/>
              </w:rPr>
              <w:t xml:space="preserve"> 95, 98, 2000, </w:t>
            </w:r>
            <w:r w:rsidRPr="00D61710">
              <w:rPr>
                <w:sz w:val="20"/>
              </w:rPr>
              <w:t>XP</w:t>
            </w:r>
            <w:r w:rsidRPr="00D61710">
              <w:rPr>
                <w:sz w:val="20"/>
                <w:lang w:val="ru-RU"/>
              </w:rPr>
              <w:t xml:space="preserve">; </w:t>
            </w:r>
            <w:r w:rsidRPr="00D61710">
              <w:rPr>
                <w:sz w:val="20"/>
              </w:rPr>
              <w:t>MSWord</w:t>
            </w:r>
            <w:r w:rsidRPr="00D61710">
              <w:rPr>
                <w:sz w:val="20"/>
                <w:lang w:val="ru-RU"/>
              </w:rPr>
              <w:t xml:space="preserve"> 97- 2000.—</w:t>
            </w:r>
            <w:r w:rsidRPr="00EE6088">
              <w:rPr>
                <w:sz w:val="20"/>
                <w:lang w:val="ru-RU"/>
              </w:rPr>
              <w:t>Назва з контейнера.</w:t>
            </w:r>
          </w:p>
          <w:p w:rsidR="0000785C" w:rsidRPr="00D61710" w:rsidRDefault="0000785C" w:rsidP="0000785C">
            <w:pPr>
              <w:pStyle w:val="TableParagraph"/>
              <w:numPr>
                <w:ilvl w:val="0"/>
                <w:numId w:val="23"/>
              </w:numPr>
              <w:tabs>
                <w:tab w:val="left" w:pos="281"/>
              </w:tabs>
              <w:ind w:left="279" w:right="58" w:hanging="210"/>
              <w:jc w:val="both"/>
              <w:rPr>
                <w:sz w:val="20"/>
                <w:lang w:val="ru-RU"/>
              </w:rPr>
            </w:pPr>
            <w:r w:rsidRPr="00D61710">
              <w:rPr>
                <w:sz w:val="20"/>
                <w:lang w:val="ru-RU"/>
              </w:rPr>
              <w:t xml:space="preserve">Розподіл населення найбільш численних національностей за статтю та віком, </w:t>
            </w:r>
            <w:r w:rsidRPr="00D61710">
              <w:rPr>
                <w:spacing w:val="-3"/>
                <w:sz w:val="20"/>
                <w:lang w:val="ru-RU"/>
              </w:rPr>
              <w:t xml:space="preserve">шлюбним </w:t>
            </w:r>
            <w:r w:rsidRPr="00D61710">
              <w:rPr>
                <w:sz w:val="20"/>
                <w:lang w:val="ru-RU"/>
              </w:rPr>
              <w:t xml:space="preserve">станом, мовними ознаками та рівнем освіти [Електронний ресурс]: за даними Всеукр. перепису населення 2001 р. / Держ. ком. статистики України;   ред. О. Г. Осауленко. — </w:t>
            </w:r>
            <w:r w:rsidRPr="00D61710">
              <w:rPr>
                <w:spacing w:val="-3"/>
                <w:sz w:val="20"/>
                <w:lang w:val="ru-RU"/>
              </w:rPr>
              <w:t xml:space="preserve">К. </w:t>
            </w:r>
            <w:r w:rsidRPr="00D61710">
              <w:rPr>
                <w:sz w:val="20"/>
                <w:lang w:val="ru-RU"/>
              </w:rPr>
              <w:t>:</w:t>
            </w:r>
            <w:r w:rsidRPr="00D61710">
              <w:rPr>
                <w:sz w:val="20"/>
              </w:rPr>
              <w:t>CD</w:t>
            </w:r>
            <w:r w:rsidRPr="00D61710">
              <w:rPr>
                <w:sz w:val="20"/>
                <w:lang w:val="ru-RU"/>
              </w:rPr>
              <w:t xml:space="preserve">-вид-во "Інфодиск", 2004. — 1  </w:t>
            </w:r>
            <w:r w:rsidRPr="00D61710">
              <w:rPr>
                <w:spacing w:val="-3"/>
                <w:sz w:val="20"/>
                <w:lang w:val="ru-RU"/>
              </w:rPr>
              <w:t xml:space="preserve">електрон.  опт. диск </w:t>
            </w:r>
            <w:r w:rsidRPr="00D61710">
              <w:rPr>
                <w:sz w:val="20"/>
                <w:lang w:val="ru-RU"/>
              </w:rPr>
              <w:t>(</w:t>
            </w:r>
            <w:r w:rsidRPr="00D61710">
              <w:rPr>
                <w:sz w:val="20"/>
              </w:rPr>
              <w:t>CD</w:t>
            </w:r>
            <w:r w:rsidRPr="00D61710">
              <w:rPr>
                <w:sz w:val="20"/>
                <w:lang w:val="ru-RU"/>
              </w:rPr>
              <w:t>-</w:t>
            </w:r>
            <w:r w:rsidRPr="00D61710">
              <w:rPr>
                <w:sz w:val="20"/>
              </w:rPr>
              <w:t>ROM</w:t>
            </w:r>
            <w:r w:rsidRPr="00D61710">
              <w:rPr>
                <w:sz w:val="20"/>
                <w:lang w:val="ru-RU"/>
              </w:rPr>
              <w:t xml:space="preserve">): кольор.; 12 </w:t>
            </w:r>
            <w:r w:rsidRPr="00D61710">
              <w:rPr>
                <w:spacing w:val="-3"/>
                <w:sz w:val="20"/>
                <w:lang w:val="ru-RU"/>
              </w:rPr>
              <w:t xml:space="preserve">см. </w:t>
            </w:r>
            <w:r w:rsidRPr="00D61710">
              <w:rPr>
                <w:sz w:val="20"/>
                <w:lang w:val="ru-RU"/>
              </w:rPr>
              <w:t xml:space="preserve">— </w:t>
            </w:r>
            <w:r w:rsidRPr="00D61710">
              <w:rPr>
                <w:spacing w:val="-3"/>
                <w:sz w:val="20"/>
                <w:lang w:val="ru-RU"/>
              </w:rPr>
              <w:t xml:space="preserve">(Всеукр. </w:t>
            </w:r>
            <w:r w:rsidRPr="00D61710">
              <w:rPr>
                <w:sz w:val="20"/>
                <w:lang w:val="ru-RU"/>
              </w:rPr>
              <w:t xml:space="preserve">перепис населення, 2001). — Систем. вимоги: </w:t>
            </w:r>
            <w:r w:rsidRPr="00D61710">
              <w:rPr>
                <w:sz w:val="20"/>
              </w:rPr>
              <w:t>Pentium</w:t>
            </w:r>
            <w:r w:rsidRPr="00D61710">
              <w:rPr>
                <w:sz w:val="20"/>
                <w:lang w:val="ru-RU"/>
              </w:rPr>
              <w:t xml:space="preserve">-266; 32 </w:t>
            </w:r>
            <w:r w:rsidRPr="00D61710">
              <w:rPr>
                <w:sz w:val="20"/>
              </w:rPr>
              <w:t>Mb</w:t>
            </w:r>
            <w:r w:rsidRPr="00D61710">
              <w:rPr>
                <w:spacing w:val="-3"/>
                <w:sz w:val="20"/>
              </w:rPr>
              <w:t>RAM</w:t>
            </w:r>
            <w:r w:rsidRPr="00D61710">
              <w:rPr>
                <w:spacing w:val="-3"/>
                <w:sz w:val="20"/>
                <w:lang w:val="ru-RU"/>
              </w:rPr>
              <w:t xml:space="preserve">; </w:t>
            </w:r>
            <w:r w:rsidRPr="00D61710">
              <w:rPr>
                <w:sz w:val="20"/>
              </w:rPr>
              <w:t>CD</w:t>
            </w:r>
            <w:r w:rsidRPr="00D61710">
              <w:rPr>
                <w:sz w:val="20"/>
                <w:lang w:val="ru-RU"/>
              </w:rPr>
              <w:t>-</w:t>
            </w:r>
            <w:r w:rsidRPr="00D61710">
              <w:rPr>
                <w:sz w:val="20"/>
              </w:rPr>
              <w:t>ROM</w:t>
            </w:r>
            <w:r w:rsidRPr="00D61710">
              <w:rPr>
                <w:spacing w:val="-3"/>
                <w:sz w:val="20"/>
              </w:rPr>
              <w:t>Windows</w:t>
            </w:r>
            <w:r w:rsidRPr="00D61710">
              <w:rPr>
                <w:sz w:val="20"/>
                <w:lang w:val="ru-RU"/>
              </w:rPr>
              <w:t>98/2000/</w:t>
            </w:r>
            <w:r w:rsidRPr="00D61710">
              <w:rPr>
                <w:sz w:val="20"/>
              </w:rPr>
              <w:t>NT</w:t>
            </w:r>
            <w:r w:rsidRPr="00D61710">
              <w:rPr>
                <w:sz w:val="20"/>
                <w:lang w:val="ru-RU"/>
              </w:rPr>
              <w:t>/</w:t>
            </w:r>
            <w:r w:rsidRPr="00D61710">
              <w:rPr>
                <w:sz w:val="20"/>
              </w:rPr>
              <w:t>XP</w:t>
            </w:r>
            <w:r w:rsidRPr="00D61710">
              <w:rPr>
                <w:sz w:val="20"/>
                <w:lang w:val="ru-RU"/>
              </w:rPr>
              <w:t xml:space="preserve">. — Назва з </w:t>
            </w:r>
            <w:r w:rsidRPr="00D61710">
              <w:rPr>
                <w:spacing w:val="-3"/>
                <w:sz w:val="20"/>
                <w:lang w:val="ru-RU"/>
              </w:rPr>
              <w:t>титул.</w:t>
            </w:r>
            <w:r w:rsidRPr="00D61710">
              <w:rPr>
                <w:sz w:val="20"/>
                <w:lang w:val="ru-RU"/>
              </w:rPr>
              <w:t>екрану.</w:t>
            </w:r>
          </w:p>
          <w:p w:rsidR="0000785C" w:rsidRPr="00D61710" w:rsidRDefault="0000785C" w:rsidP="0000785C">
            <w:pPr>
              <w:pStyle w:val="TableParagraph"/>
              <w:numPr>
                <w:ilvl w:val="0"/>
                <w:numId w:val="23"/>
              </w:numPr>
              <w:tabs>
                <w:tab w:val="left" w:pos="280"/>
              </w:tabs>
              <w:ind w:left="279" w:right="58" w:hanging="211"/>
              <w:jc w:val="both"/>
              <w:rPr>
                <w:sz w:val="20"/>
                <w:lang w:val="ru-RU"/>
              </w:rPr>
            </w:pPr>
            <w:r w:rsidRPr="00D61710">
              <w:rPr>
                <w:sz w:val="20"/>
                <w:lang w:val="ru-RU"/>
              </w:rPr>
              <w:t xml:space="preserve">Бібліотека і доступність інформації у сучасному світі: електронні ресурси в  науці, культурі та освіті: (підсумки 10-ї Міжнар. </w:t>
            </w:r>
            <w:r w:rsidRPr="00D61710">
              <w:rPr>
                <w:spacing w:val="-3"/>
                <w:sz w:val="20"/>
                <w:lang w:val="ru-RU"/>
              </w:rPr>
              <w:t xml:space="preserve">конф. </w:t>
            </w:r>
            <w:r w:rsidRPr="00D61710">
              <w:rPr>
                <w:sz w:val="20"/>
                <w:lang w:val="ru-RU"/>
              </w:rPr>
              <w:t xml:space="preserve">„Крим-2003”) [Електронний ресурс] / Л. Й. Костенко, А. О. </w:t>
            </w:r>
            <w:r w:rsidRPr="00D61710">
              <w:rPr>
                <w:spacing w:val="-3"/>
                <w:sz w:val="20"/>
                <w:lang w:val="ru-RU"/>
              </w:rPr>
              <w:t xml:space="preserve">Чекмарьов, </w:t>
            </w:r>
            <w:r w:rsidRPr="00D61710">
              <w:rPr>
                <w:sz w:val="20"/>
                <w:lang w:val="ru-RU"/>
              </w:rPr>
              <w:t xml:space="preserve">А. Г. Бровкін, </w:t>
            </w:r>
            <w:r w:rsidRPr="00D61710">
              <w:rPr>
                <w:spacing w:val="-3"/>
                <w:sz w:val="20"/>
                <w:lang w:val="ru-RU"/>
              </w:rPr>
              <w:t xml:space="preserve">І. </w:t>
            </w:r>
            <w:r w:rsidRPr="00D61710">
              <w:rPr>
                <w:sz w:val="20"/>
                <w:lang w:val="ru-RU"/>
              </w:rPr>
              <w:t xml:space="preserve">А. Павлуша // Бібліотечний вісник — 2003. — № 4. — </w:t>
            </w:r>
            <w:r w:rsidRPr="00D61710">
              <w:rPr>
                <w:spacing w:val="-3"/>
                <w:sz w:val="20"/>
                <w:lang w:val="ru-RU"/>
              </w:rPr>
              <w:t xml:space="preserve">С. </w:t>
            </w:r>
            <w:r w:rsidRPr="00D61710">
              <w:rPr>
                <w:sz w:val="20"/>
                <w:lang w:val="ru-RU"/>
              </w:rPr>
              <w:t xml:space="preserve">43. — Режим доступу до журн.: </w:t>
            </w:r>
            <w:hyperlink r:id="rId13">
              <w:r w:rsidRPr="00D61710">
                <w:rPr>
                  <w:color w:val="0000FF"/>
                  <w:sz w:val="20"/>
                  <w:u w:val="single" w:color="0000FF"/>
                </w:rPr>
                <w:t>http</w:t>
              </w:r>
              <w:r w:rsidRPr="00D61710">
                <w:rPr>
                  <w:color w:val="0000FF"/>
                  <w:sz w:val="20"/>
                  <w:u w:val="single" w:color="0000FF"/>
                  <w:lang w:val="ru-RU"/>
                </w:rPr>
                <w:t>://</w:t>
              </w:r>
              <w:r w:rsidRPr="00D61710">
                <w:rPr>
                  <w:color w:val="0000FF"/>
                  <w:sz w:val="20"/>
                  <w:u w:val="single" w:color="0000FF"/>
                </w:rPr>
                <w:t>www</w:t>
              </w:r>
              <w:r w:rsidRPr="00D61710">
                <w:rPr>
                  <w:color w:val="0000FF"/>
                  <w:sz w:val="20"/>
                  <w:u w:val="single" w:color="0000FF"/>
                  <w:lang w:val="ru-RU"/>
                </w:rPr>
                <w:t>.</w:t>
              </w:r>
              <w:r w:rsidRPr="00D61710">
                <w:rPr>
                  <w:color w:val="0000FF"/>
                  <w:sz w:val="20"/>
                  <w:u w:val="single" w:color="0000FF"/>
                </w:rPr>
                <w:t>nbuv</w:t>
              </w:r>
              <w:r w:rsidRPr="00D61710">
                <w:rPr>
                  <w:color w:val="0000FF"/>
                  <w:sz w:val="20"/>
                  <w:u w:val="single" w:color="0000FF"/>
                  <w:lang w:val="ru-RU"/>
                </w:rPr>
                <w:t>.</w:t>
              </w:r>
              <w:r w:rsidRPr="00D61710">
                <w:rPr>
                  <w:color w:val="0000FF"/>
                  <w:sz w:val="20"/>
                  <w:u w:val="single" w:color="0000FF"/>
                </w:rPr>
                <w:t>gov</w:t>
              </w:r>
              <w:r w:rsidRPr="00D61710">
                <w:rPr>
                  <w:color w:val="0000FF"/>
                  <w:sz w:val="20"/>
                  <w:u w:val="single" w:color="0000FF"/>
                  <w:lang w:val="ru-RU"/>
                </w:rPr>
                <w:t>.</w:t>
              </w:r>
              <w:r w:rsidRPr="00D61710">
                <w:rPr>
                  <w:color w:val="0000FF"/>
                  <w:sz w:val="20"/>
                  <w:u w:val="single" w:color="0000FF"/>
                </w:rPr>
                <w:t>ua</w:t>
              </w:r>
              <w:r w:rsidRPr="00D61710">
                <w:rPr>
                  <w:color w:val="0000FF"/>
                  <w:sz w:val="20"/>
                  <w:u w:val="single" w:color="0000FF"/>
                  <w:lang w:val="ru-RU"/>
                </w:rPr>
                <w:t>/</w:t>
              </w:r>
              <w:r w:rsidRPr="00D61710">
                <w:rPr>
                  <w:color w:val="0000FF"/>
                  <w:sz w:val="20"/>
                  <w:u w:val="single" w:color="0000FF"/>
                </w:rPr>
                <w:t>articles</w:t>
              </w:r>
              <w:r w:rsidRPr="00D61710">
                <w:rPr>
                  <w:color w:val="0000FF"/>
                  <w:sz w:val="20"/>
                  <w:u w:val="single" w:color="0000FF"/>
                  <w:lang w:val="ru-RU"/>
                </w:rPr>
                <w:t>/2003/03</w:t>
              </w:r>
              <w:r w:rsidRPr="00D61710">
                <w:rPr>
                  <w:color w:val="0000FF"/>
                  <w:sz w:val="20"/>
                  <w:u w:val="single" w:color="0000FF"/>
                </w:rPr>
                <w:t>klinko</w:t>
              </w:r>
              <w:r w:rsidRPr="00D61710">
                <w:rPr>
                  <w:color w:val="0000FF"/>
                  <w:sz w:val="20"/>
                  <w:u w:val="single" w:color="0000FF"/>
                  <w:lang w:val="ru-RU"/>
                </w:rPr>
                <w:t>.</w:t>
              </w:r>
              <w:r w:rsidRPr="00D61710">
                <w:rPr>
                  <w:color w:val="0000FF"/>
                  <w:sz w:val="20"/>
                  <w:u w:val="single" w:color="0000FF"/>
                </w:rPr>
                <w:t>htm</w:t>
              </w:r>
            </w:hyperlink>
            <w:r w:rsidRPr="00D61710">
              <w:rPr>
                <w:sz w:val="20"/>
                <w:lang w:val="ru-RU"/>
              </w:rPr>
              <w:t>.</w:t>
            </w:r>
          </w:p>
        </w:tc>
      </w:tr>
    </w:tbl>
    <w:p w:rsidR="0000785C" w:rsidRDefault="0000785C" w:rsidP="0000785C">
      <w:pPr>
        <w:spacing w:after="0" w:line="240" w:lineRule="auto"/>
        <w:jc w:val="both"/>
        <w:rPr>
          <w:rFonts w:ascii="Times New Roman" w:hAnsi="Times New Roman" w:cs="Times New Roman"/>
          <w:sz w:val="20"/>
          <w:lang w:val="ru-RU"/>
        </w:rPr>
      </w:pPr>
    </w:p>
    <w:p w:rsidR="0000785C" w:rsidRDefault="0000785C" w:rsidP="0000785C">
      <w:pPr>
        <w:tabs>
          <w:tab w:val="left" w:pos="3150"/>
        </w:tabs>
        <w:rPr>
          <w:rFonts w:ascii="Times New Roman" w:hAnsi="Times New Roman" w:cs="Times New Roman"/>
          <w:sz w:val="20"/>
          <w:lang w:val="ru-RU"/>
        </w:rPr>
      </w:pPr>
      <w:r>
        <w:rPr>
          <w:rFonts w:ascii="Times New Roman" w:hAnsi="Times New Roman" w:cs="Times New Roman"/>
          <w:sz w:val="20"/>
          <w:lang w:val="ru-RU"/>
        </w:rPr>
        <w:tab/>
      </w:r>
    </w:p>
    <w:p w:rsidR="0000785C" w:rsidRDefault="0000785C" w:rsidP="0000785C">
      <w:pPr>
        <w:tabs>
          <w:tab w:val="left" w:pos="3150"/>
        </w:tabs>
        <w:rPr>
          <w:rFonts w:ascii="Times New Roman" w:hAnsi="Times New Roman" w:cs="Times New Roman"/>
          <w:sz w:val="20"/>
          <w:lang w:val="ru-RU"/>
        </w:rPr>
      </w:pPr>
    </w:p>
    <w:p w:rsidR="0000785C" w:rsidRDefault="0000785C" w:rsidP="0000785C">
      <w:pPr>
        <w:tabs>
          <w:tab w:val="left" w:pos="3150"/>
        </w:tabs>
        <w:rPr>
          <w:rFonts w:ascii="Times New Roman" w:hAnsi="Times New Roman" w:cs="Times New Roman"/>
          <w:sz w:val="20"/>
          <w:lang w:val="ru-RU"/>
        </w:rPr>
      </w:pPr>
    </w:p>
    <w:p w:rsidR="0000785C" w:rsidRDefault="0000785C" w:rsidP="0000785C">
      <w:pPr>
        <w:tabs>
          <w:tab w:val="left" w:pos="3150"/>
        </w:tabs>
        <w:rPr>
          <w:rFonts w:ascii="Times New Roman" w:hAnsi="Times New Roman" w:cs="Times New Roman"/>
          <w:sz w:val="20"/>
          <w:lang w:val="ru-RU"/>
        </w:rPr>
        <w:sectPr w:rsidR="0000785C" w:rsidSect="008F2960">
          <w:pgSz w:w="11910" w:h="16840"/>
          <w:pgMar w:top="1134" w:right="850" w:bottom="1134" w:left="1701" w:header="733" w:footer="0" w:gutter="0"/>
          <w:cols w:space="720"/>
          <w:docGrid w:linePitch="299"/>
        </w:sectPr>
      </w:pPr>
    </w:p>
    <w:p w:rsidR="0000785C" w:rsidRPr="00737830" w:rsidRDefault="0000785C" w:rsidP="0000785C">
      <w:pPr>
        <w:jc w:val="right"/>
        <w:rPr>
          <w:rFonts w:ascii="Times New Roman" w:hAnsi="Times New Roman" w:cs="Times New Roman"/>
          <w:b/>
          <w:sz w:val="28"/>
          <w:szCs w:val="28"/>
        </w:rPr>
      </w:pPr>
      <w:r>
        <w:rPr>
          <w:rFonts w:ascii="Times New Roman" w:hAnsi="Times New Roman" w:cs="Times New Roman"/>
          <w:sz w:val="20"/>
          <w:lang w:val="ru-RU"/>
        </w:rPr>
        <w:lastRenderedPageBreak/>
        <w:tab/>
      </w:r>
      <w:r w:rsidRPr="00737830">
        <w:rPr>
          <w:rFonts w:ascii="Times New Roman" w:hAnsi="Times New Roman" w:cs="Times New Roman"/>
          <w:b/>
          <w:sz w:val="28"/>
          <w:szCs w:val="28"/>
        </w:rPr>
        <w:t>Додаток</w:t>
      </w:r>
      <w:r>
        <w:rPr>
          <w:rFonts w:ascii="Times New Roman" w:hAnsi="Times New Roman" w:cs="Times New Roman"/>
          <w:b/>
          <w:sz w:val="28"/>
          <w:szCs w:val="28"/>
        </w:rPr>
        <w:t xml:space="preserve"> В</w:t>
      </w:r>
    </w:p>
    <w:p w:rsidR="0000785C" w:rsidRPr="00737830" w:rsidRDefault="0000785C" w:rsidP="0000785C">
      <w:pPr>
        <w:jc w:val="center"/>
        <w:rPr>
          <w:rFonts w:ascii="Times New Roman" w:hAnsi="Times New Roman" w:cs="Times New Roman"/>
          <w:b/>
          <w:sz w:val="28"/>
          <w:szCs w:val="28"/>
        </w:rPr>
      </w:pPr>
      <w:r w:rsidRPr="00737830">
        <w:rPr>
          <w:rFonts w:ascii="Times New Roman" w:hAnsi="Times New Roman" w:cs="Times New Roman"/>
          <w:b/>
          <w:sz w:val="28"/>
          <w:szCs w:val="28"/>
        </w:rPr>
        <w:t>Графік документообігу на ______________</w:t>
      </w:r>
    </w:p>
    <w:tbl>
      <w:tblPr>
        <w:tblStyle w:val="af1"/>
        <w:tblW w:w="15032" w:type="dxa"/>
        <w:tblLayout w:type="fixed"/>
        <w:tblLook w:val="04A0"/>
      </w:tblPr>
      <w:tblGrid>
        <w:gridCol w:w="988"/>
        <w:gridCol w:w="992"/>
        <w:gridCol w:w="850"/>
        <w:gridCol w:w="993"/>
        <w:gridCol w:w="992"/>
        <w:gridCol w:w="1086"/>
        <w:gridCol w:w="1134"/>
        <w:gridCol w:w="709"/>
        <w:gridCol w:w="585"/>
        <w:gridCol w:w="549"/>
        <w:gridCol w:w="567"/>
        <w:gridCol w:w="720"/>
        <w:gridCol w:w="556"/>
        <w:gridCol w:w="709"/>
        <w:gridCol w:w="567"/>
        <w:gridCol w:w="850"/>
        <w:gridCol w:w="567"/>
        <w:gridCol w:w="992"/>
        <w:gridCol w:w="626"/>
      </w:tblGrid>
      <w:tr w:rsidR="0000785C" w:rsidTr="008F2960">
        <w:tc>
          <w:tcPr>
            <w:tcW w:w="5901" w:type="dxa"/>
            <w:gridSpan w:val="6"/>
          </w:tcPr>
          <w:p w:rsidR="0000785C" w:rsidRPr="006D0416" w:rsidRDefault="0000785C" w:rsidP="008F2960">
            <w:pPr>
              <w:jc w:val="center"/>
              <w:rPr>
                <w:rFonts w:ascii="Times New Roman" w:hAnsi="Times New Roman" w:cs="Times New Roman"/>
                <w:sz w:val="28"/>
                <w:szCs w:val="28"/>
              </w:rPr>
            </w:pPr>
            <w:r>
              <w:rPr>
                <w:rFonts w:ascii="Times New Roman" w:hAnsi="Times New Roman" w:cs="Times New Roman"/>
                <w:sz w:val="28"/>
                <w:szCs w:val="28"/>
              </w:rPr>
              <w:t>Первинний облік</w:t>
            </w:r>
          </w:p>
        </w:tc>
        <w:tc>
          <w:tcPr>
            <w:tcW w:w="4264" w:type="dxa"/>
            <w:gridSpan w:val="6"/>
          </w:tcPr>
          <w:p w:rsidR="0000785C" w:rsidRPr="006D0416" w:rsidRDefault="0000785C" w:rsidP="008F2960">
            <w:pPr>
              <w:jc w:val="center"/>
              <w:rPr>
                <w:rFonts w:ascii="Times New Roman" w:hAnsi="Times New Roman" w:cs="Times New Roman"/>
                <w:sz w:val="28"/>
                <w:szCs w:val="28"/>
              </w:rPr>
            </w:pPr>
            <w:r>
              <w:rPr>
                <w:rFonts w:ascii="Times New Roman" w:hAnsi="Times New Roman" w:cs="Times New Roman"/>
                <w:sz w:val="28"/>
                <w:szCs w:val="28"/>
              </w:rPr>
              <w:t>Поточний облік</w:t>
            </w:r>
          </w:p>
        </w:tc>
        <w:tc>
          <w:tcPr>
            <w:tcW w:w="556" w:type="dxa"/>
            <w:vMerge w:val="restart"/>
            <w:textDirection w:val="btLr"/>
          </w:tcPr>
          <w:p w:rsidR="0000785C" w:rsidRPr="00854BFD" w:rsidRDefault="0000785C" w:rsidP="008F2960">
            <w:pPr>
              <w:ind w:left="113" w:right="113"/>
              <w:jc w:val="center"/>
              <w:rPr>
                <w:rFonts w:ascii="Times New Roman" w:hAnsi="Times New Roman" w:cs="Times New Roman"/>
                <w:sz w:val="24"/>
                <w:szCs w:val="24"/>
              </w:rPr>
            </w:pPr>
            <w:r w:rsidRPr="00854BFD">
              <w:rPr>
                <w:rFonts w:ascii="Times New Roman" w:hAnsi="Times New Roman" w:cs="Times New Roman"/>
                <w:sz w:val="24"/>
                <w:szCs w:val="24"/>
              </w:rPr>
              <w:t>Підсумковий облік</w:t>
            </w:r>
          </w:p>
        </w:tc>
        <w:tc>
          <w:tcPr>
            <w:tcW w:w="2693" w:type="dxa"/>
            <w:gridSpan w:val="4"/>
          </w:tcPr>
          <w:p w:rsidR="0000785C" w:rsidRPr="00854BFD" w:rsidRDefault="0000785C" w:rsidP="008F2960">
            <w:pPr>
              <w:jc w:val="center"/>
              <w:rPr>
                <w:rFonts w:ascii="Times New Roman" w:hAnsi="Times New Roman" w:cs="Times New Roman"/>
                <w:sz w:val="28"/>
                <w:szCs w:val="28"/>
              </w:rPr>
            </w:pPr>
            <w:r>
              <w:rPr>
                <w:rFonts w:ascii="Times New Roman" w:hAnsi="Times New Roman" w:cs="Times New Roman"/>
                <w:sz w:val="28"/>
                <w:szCs w:val="28"/>
              </w:rPr>
              <w:t>Формування поточного архіву бухгалтерії</w:t>
            </w:r>
          </w:p>
        </w:tc>
        <w:tc>
          <w:tcPr>
            <w:tcW w:w="1618" w:type="dxa"/>
            <w:gridSpan w:val="2"/>
          </w:tcPr>
          <w:p w:rsidR="0000785C" w:rsidRPr="00854BFD" w:rsidRDefault="0000785C" w:rsidP="008F2960">
            <w:pPr>
              <w:jc w:val="center"/>
              <w:rPr>
                <w:rFonts w:ascii="Times New Roman" w:hAnsi="Times New Roman" w:cs="Times New Roman"/>
                <w:sz w:val="28"/>
                <w:szCs w:val="28"/>
              </w:rPr>
            </w:pPr>
            <w:r>
              <w:rPr>
                <w:rFonts w:ascii="Times New Roman" w:hAnsi="Times New Roman" w:cs="Times New Roman"/>
                <w:sz w:val="28"/>
                <w:szCs w:val="28"/>
              </w:rPr>
              <w:t>Передача справ бухгалтерії</w:t>
            </w:r>
          </w:p>
        </w:tc>
      </w:tr>
      <w:tr w:rsidR="0000785C" w:rsidTr="008F2960">
        <w:trPr>
          <w:cantSplit/>
          <w:trHeight w:val="341"/>
        </w:trPr>
        <w:tc>
          <w:tcPr>
            <w:tcW w:w="988" w:type="dxa"/>
            <w:vMerge w:val="restart"/>
            <w:textDirection w:val="btLr"/>
          </w:tcPr>
          <w:p w:rsidR="0000785C" w:rsidRPr="006D0416" w:rsidRDefault="0000785C" w:rsidP="008F2960">
            <w:pPr>
              <w:ind w:left="113" w:right="113"/>
              <w:jc w:val="center"/>
              <w:rPr>
                <w:rFonts w:ascii="Times New Roman" w:hAnsi="Times New Roman" w:cs="Times New Roman"/>
                <w:sz w:val="24"/>
                <w:szCs w:val="24"/>
              </w:rPr>
            </w:pPr>
            <w:r w:rsidRPr="006D0416">
              <w:rPr>
                <w:rFonts w:ascii="Times New Roman" w:hAnsi="Times New Roman" w:cs="Times New Roman"/>
                <w:sz w:val="24"/>
                <w:szCs w:val="24"/>
              </w:rPr>
              <w:t>Топологічна ділянка обліку, назва операції</w:t>
            </w:r>
          </w:p>
        </w:tc>
        <w:tc>
          <w:tcPr>
            <w:tcW w:w="992" w:type="dxa"/>
            <w:vMerge w:val="restart"/>
            <w:textDirection w:val="btLr"/>
          </w:tcPr>
          <w:p w:rsidR="0000785C" w:rsidRPr="006D0416" w:rsidRDefault="0000785C" w:rsidP="008F2960">
            <w:pPr>
              <w:ind w:left="113" w:right="113"/>
              <w:jc w:val="center"/>
              <w:rPr>
                <w:rFonts w:ascii="Times New Roman" w:hAnsi="Times New Roman" w:cs="Times New Roman"/>
                <w:sz w:val="24"/>
                <w:szCs w:val="24"/>
              </w:rPr>
            </w:pPr>
            <w:r w:rsidRPr="006D0416">
              <w:rPr>
                <w:rFonts w:ascii="Times New Roman" w:hAnsi="Times New Roman" w:cs="Times New Roman"/>
                <w:sz w:val="24"/>
                <w:szCs w:val="24"/>
              </w:rPr>
              <w:t>Назва документу, яким вона оформляється</w:t>
            </w:r>
          </w:p>
        </w:tc>
        <w:tc>
          <w:tcPr>
            <w:tcW w:w="850" w:type="dxa"/>
            <w:vMerge w:val="restart"/>
            <w:textDirection w:val="btLr"/>
          </w:tcPr>
          <w:p w:rsidR="0000785C" w:rsidRPr="006D0416" w:rsidRDefault="0000785C" w:rsidP="008F2960">
            <w:pPr>
              <w:ind w:left="113" w:right="113"/>
              <w:jc w:val="center"/>
              <w:rPr>
                <w:rFonts w:ascii="Times New Roman" w:hAnsi="Times New Roman" w:cs="Times New Roman"/>
                <w:sz w:val="24"/>
                <w:szCs w:val="24"/>
              </w:rPr>
            </w:pPr>
            <w:r w:rsidRPr="006D0416">
              <w:rPr>
                <w:rFonts w:ascii="Times New Roman" w:hAnsi="Times New Roman" w:cs="Times New Roman"/>
                <w:sz w:val="24"/>
                <w:szCs w:val="24"/>
              </w:rPr>
              <w:t>Термін складання</w:t>
            </w:r>
          </w:p>
        </w:tc>
        <w:tc>
          <w:tcPr>
            <w:tcW w:w="993" w:type="dxa"/>
            <w:vMerge w:val="restart"/>
            <w:textDirection w:val="btLr"/>
          </w:tcPr>
          <w:p w:rsidR="0000785C" w:rsidRPr="006D0416" w:rsidRDefault="0000785C" w:rsidP="008F2960">
            <w:pPr>
              <w:ind w:left="113" w:right="113"/>
              <w:jc w:val="center"/>
              <w:rPr>
                <w:rFonts w:ascii="Times New Roman" w:hAnsi="Times New Roman" w:cs="Times New Roman"/>
                <w:sz w:val="24"/>
                <w:szCs w:val="24"/>
              </w:rPr>
            </w:pPr>
            <w:r w:rsidRPr="006D0416">
              <w:rPr>
                <w:rFonts w:ascii="Times New Roman" w:hAnsi="Times New Roman" w:cs="Times New Roman"/>
                <w:sz w:val="24"/>
                <w:szCs w:val="24"/>
              </w:rPr>
              <w:t>Відповідальний за складання</w:t>
            </w:r>
          </w:p>
        </w:tc>
        <w:tc>
          <w:tcPr>
            <w:tcW w:w="992" w:type="dxa"/>
            <w:vMerge w:val="restart"/>
            <w:textDirection w:val="btLr"/>
          </w:tcPr>
          <w:p w:rsidR="0000785C" w:rsidRPr="006D0416" w:rsidRDefault="0000785C" w:rsidP="008F2960">
            <w:pPr>
              <w:ind w:left="113" w:right="113"/>
              <w:jc w:val="center"/>
              <w:rPr>
                <w:rFonts w:ascii="Times New Roman" w:hAnsi="Times New Roman" w:cs="Times New Roman"/>
                <w:sz w:val="24"/>
                <w:szCs w:val="24"/>
              </w:rPr>
            </w:pPr>
            <w:r w:rsidRPr="006D0416">
              <w:rPr>
                <w:rFonts w:ascii="Times New Roman" w:hAnsi="Times New Roman" w:cs="Times New Roman"/>
                <w:sz w:val="24"/>
                <w:szCs w:val="24"/>
              </w:rPr>
              <w:t>Порядок і термін подання документу в бухгалтерію</w:t>
            </w:r>
          </w:p>
        </w:tc>
        <w:tc>
          <w:tcPr>
            <w:tcW w:w="1086" w:type="dxa"/>
            <w:vMerge w:val="restart"/>
            <w:textDirection w:val="btLr"/>
          </w:tcPr>
          <w:p w:rsidR="0000785C" w:rsidRPr="006D0416" w:rsidRDefault="0000785C" w:rsidP="008F2960">
            <w:pPr>
              <w:ind w:left="113" w:right="113"/>
              <w:jc w:val="center"/>
              <w:rPr>
                <w:rFonts w:ascii="Times New Roman" w:hAnsi="Times New Roman" w:cs="Times New Roman"/>
                <w:sz w:val="24"/>
                <w:szCs w:val="24"/>
              </w:rPr>
            </w:pPr>
            <w:r w:rsidRPr="006D0416">
              <w:rPr>
                <w:rFonts w:ascii="Times New Roman" w:hAnsi="Times New Roman" w:cs="Times New Roman"/>
                <w:sz w:val="24"/>
                <w:szCs w:val="24"/>
              </w:rPr>
              <w:t>Відповідальний за термін подання</w:t>
            </w:r>
          </w:p>
        </w:tc>
        <w:tc>
          <w:tcPr>
            <w:tcW w:w="1134" w:type="dxa"/>
            <w:vMerge w:val="restart"/>
            <w:textDirection w:val="btLr"/>
          </w:tcPr>
          <w:p w:rsidR="0000785C" w:rsidRPr="006D0416" w:rsidRDefault="0000785C" w:rsidP="008F2960">
            <w:pPr>
              <w:ind w:left="113" w:right="113"/>
              <w:jc w:val="both"/>
              <w:rPr>
                <w:rFonts w:ascii="Times New Roman" w:hAnsi="Times New Roman" w:cs="Times New Roman"/>
                <w:sz w:val="24"/>
                <w:szCs w:val="24"/>
              </w:rPr>
            </w:pPr>
            <w:r w:rsidRPr="006D0416">
              <w:rPr>
                <w:rFonts w:ascii="Times New Roman" w:hAnsi="Times New Roman" w:cs="Times New Roman"/>
                <w:sz w:val="24"/>
                <w:szCs w:val="24"/>
              </w:rPr>
              <w:t>Відповідальний за приймання, перевірку, обробку документів та записи в облікові регістри</w:t>
            </w:r>
          </w:p>
        </w:tc>
        <w:tc>
          <w:tcPr>
            <w:tcW w:w="3130" w:type="dxa"/>
            <w:gridSpan w:val="5"/>
          </w:tcPr>
          <w:p w:rsidR="0000785C" w:rsidRPr="006D0416" w:rsidRDefault="0000785C" w:rsidP="008F2960">
            <w:pPr>
              <w:jc w:val="center"/>
              <w:rPr>
                <w:rFonts w:ascii="Times New Roman" w:hAnsi="Times New Roman" w:cs="Times New Roman"/>
                <w:sz w:val="28"/>
                <w:szCs w:val="28"/>
              </w:rPr>
            </w:pPr>
            <w:r>
              <w:rPr>
                <w:rFonts w:ascii="Times New Roman" w:hAnsi="Times New Roman" w:cs="Times New Roman"/>
                <w:sz w:val="28"/>
                <w:szCs w:val="28"/>
              </w:rPr>
              <w:t>термін</w:t>
            </w:r>
          </w:p>
        </w:tc>
        <w:tc>
          <w:tcPr>
            <w:tcW w:w="556" w:type="dxa"/>
            <w:vMerge/>
          </w:tcPr>
          <w:p w:rsidR="0000785C" w:rsidRDefault="0000785C" w:rsidP="008F2960">
            <w:pPr>
              <w:jc w:val="both"/>
              <w:rPr>
                <w:rFonts w:ascii="Times New Roman" w:hAnsi="Times New Roman" w:cs="Times New Roman"/>
                <w:sz w:val="28"/>
                <w:szCs w:val="28"/>
              </w:rPr>
            </w:pPr>
          </w:p>
        </w:tc>
        <w:tc>
          <w:tcPr>
            <w:tcW w:w="709" w:type="dxa"/>
            <w:vMerge w:val="restart"/>
            <w:textDirection w:val="btLr"/>
          </w:tcPr>
          <w:p w:rsidR="0000785C" w:rsidRPr="00854BFD" w:rsidRDefault="0000785C" w:rsidP="008F2960">
            <w:pPr>
              <w:ind w:left="113" w:right="113"/>
              <w:jc w:val="center"/>
              <w:rPr>
                <w:rFonts w:ascii="Times New Roman" w:hAnsi="Times New Roman" w:cs="Times New Roman"/>
                <w:sz w:val="24"/>
                <w:szCs w:val="24"/>
              </w:rPr>
            </w:pPr>
            <w:r w:rsidRPr="00854BFD">
              <w:rPr>
                <w:rFonts w:ascii="Times New Roman" w:hAnsi="Times New Roman" w:cs="Times New Roman"/>
                <w:sz w:val="24"/>
                <w:szCs w:val="24"/>
              </w:rPr>
              <w:t>Відповідальний за оформлення справ</w:t>
            </w:r>
          </w:p>
        </w:tc>
        <w:tc>
          <w:tcPr>
            <w:tcW w:w="567" w:type="dxa"/>
            <w:vMerge w:val="restart"/>
            <w:textDirection w:val="btLr"/>
          </w:tcPr>
          <w:p w:rsidR="0000785C" w:rsidRPr="00854BFD" w:rsidRDefault="0000785C" w:rsidP="008F2960">
            <w:pPr>
              <w:ind w:left="113" w:right="113"/>
              <w:jc w:val="center"/>
              <w:rPr>
                <w:rFonts w:ascii="Times New Roman" w:hAnsi="Times New Roman" w:cs="Times New Roman"/>
                <w:sz w:val="24"/>
                <w:szCs w:val="24"/>
              </w:rPr>
            </w:pPr>
            <w:r w:rsidRPr="00854BFD">
              <w:rPr>
                <w:rFonts w:ascii="Times New Roman" w:hAnsi="Times New Roman" w:cs="Times New Roman"/>
                <w:sz w:val="24"/>
                <w:szCs w:val="24"/>
              </w:rPr>
              <w:t>Термін оформлення</w:t>
            </w:r>
          </w:p>
        </w:tc>
        <w:tc>
          <w:tcPr>
            <w:tcW w:w="850" w:type="dxa"/>
            <w:vMerge w:val="restart"/>
            <w:textDirection w:val="btLr"/>
          </w:tcPr>
          <w:p w:rsidR="0000785C" w:rsidRPr="00854BFD" w:rsidRDefault="0000785C" w:rsidP="008F2960">
            <w:pPr>
              <w:ind w:left="113" w:right="113"/>
              <w:jc w:val="center"/>
              <w:rPr>
                <w:rFonts w:ascii="Times New Roman" w:hAnsi="Times New Roman" w:cs="Times New Roman"/>
                <w:sz w:val="24"/>
                <w:szCs w:val="24"/>
              </w:rPr>
            </w:pPr>
            <w:r w:rsidRPr="00854BFD">
              <w:rPr>
                <w:rFonts w:ascii="Times New Roman" w:hAnsi="Times New Roman" w:cs="Times New Roman"/>
                <w:sz w:val="24"/>
                <w:szCs w:val="24"/>
              </w:rPr>
              <w:t>Відповідальний за запис справ у фактичну номенклатуру</w:t>
            </w:r>
          </w:p>
        </w:tc>
        <w:tc>
          <w:tcPr>
            <w:tcW w:w="567" w:type="dxa"/>
            <w:vMerge w:val="restart"/>
            <w:textDirection w:val="btLr"/>
          </w:tcPr>
          <w:p w:rsidR="0000785C" w:rsidRPr="00854BFD" w:rsidRDefault="0000785C" w:rsidP="008F2960">
            <w:pPr>
              <w:ind w:left="113" w:right="113"/>
              <w:jc w:val="center"/>
              <w:rPr>
                <w:rFonts w:ascii="Times New Roman" w:hAnsi="Times New Roman" w:cs="Times New Roman"/>
                <w:sz w:val="24"/>
                <w:szCs w:val="24"/>
              </w:rPr>
            </w:pPr>
            <w:r w:rsidRPr="00854BFD">
              <w:rPr>
                <w:rFonts w:ascii="Times New Roman" w:hAnsi="Times New Roman" w:cs="Times New Roman"/>
                <w:sz w:val="24"/>
                <w:szCs w:val="24"/>
              </w:rPr>
              <w:t>Термін запису в номенклатуру справ</w:t>
            </w:r>
          </w:p>
        </w:tc>
        <w:tc>
          <w:tcPr>
            <w:tcW w:w="992" w:type="dxa"/>
            <w:vMerge w:val="restart"/>
            <w:textDirection w:val="btLr"/>
          </w:tcPr>
          <w:p w:rsidR="0000785C" w:rsidRPr="00854BFD" w:rsidRDefault="0000785C" w:rsidP="008F2960">
            <w:pPr>
              <w:ind w:left="113" w:right="113"/>
              <w:jc w:val="center"/>
              <w:rPr>
                <w:rFonts w:ascii="Times New Roman" w:hAnsi="Times New Roman" w:cs="Times New Roman"/>
                <w:sz w:val="24"/>
                <w:szCs w:val="24"/>
              </w:rPr>
            </w:pPr>
            <w:r w:rsidRPr="00854BFD">
              <w:rPr>
                <w:rFonts w:ascii="Times New Roman" w:hAnsi="Times New Roman" w:cs="Times New Roman"/>
                <w:sz w:val="24"/>
                <w:szCs w:val="24"/>
              </w:rPr>
              <w:t>Відповідальний за передачу справ в архів</w:t>
            </w:r>
          </w:p>
        </w:tc>
        <w:tc>
          <w:tcPr>
            <w:tcW w:w="626" w:type="dxa"/>
            <w:vMerge w:val="restart"/>
            <w:textDirection w:val="btLr"/>
          </w:tcPr>
          <w:p w:rsidR="0000785C" w:rsidRPr="00854BFD" w:rsidRDefault="0000785C" w:rsidP="008F2960">
            <w:pPr>
              <w:ind w:left="113" w:right="113"/>
              <w:jc w:val="center"/>
              <w:rPr>
                <w:rFonts w:ascii="Times New Roman" w:hAnsi="Times New Roman" w:cs="Times New Roman"/>
                <w:sz w:val="24"/>
                <w:szCs w:val="24"/>
              </w:rPr>
            </w:pPr>
            <w:r w:rsidRPr="00854BFD">
              <w:rPr>
                <w:rFonts w:ascii="Times New Roman" w:hAnsi="Times New Roman" w:cs="Times New Roman"/>
                <w:sz w:val="24"/>
                <w:szCs w:val="24"/>
              </w:rPr>
              <w:t>Термін передачі</w:t>
            </w:r>
          </w:p>
        </w:tc>
      </w:tr>
      <w:tr w:rsidR="0000785C" w:rsidTr="008F2960">
        <w:trPr>
          <w:cantSplit/>
          <w:trHeight w:val="507"/>
        </w:trPr>
        <w:tc>
          <w:tcPr>
            <w:tcW w:w="988" w:type="dxa"/>
            <w:vMerge/>
            <w:textDirection w:val="btLr"/>
          </w:tcPr>
          <w:p w:rsidR="0000785C" w:rsidRPr="006D0416" w:rsidRDefault="0000785C" w:rsidP="008F2960">
            <w:pPr>
              <w:ind w:left="113" w:right="113"/>
              <w:jc w:val="center"/>
              <w:rPr>
                <w:rFonts w:ascii="Times New Roman" w:hAnsi="Times New Roman" w:cs="Times New Roman"/>
                <w:sz w:val="24"/>
                <w:szCs w:val="24"/>
              </w:rPr>
            </w:pPr>
          </w:p>
        </w:tc>
        <w:tc>
          <w:tcPr>
            <w:tcW w:w="992" w:type="dxa"/>
            <w:vMerge/>
            <w:textDirection w:val="btLr"/>
          </w:tcPr>
          <w:p w:rsidR="0000785C" w:rsidRPr="006D0416" w:rsidRDefault="0000785C" w:rsidP="008F2960">
            <w:pPr>
              <w:ind w:left="113" w:right="113"/>
              <w:jc w:val="center"/>
              <w:rPr>
                <w:rFonts w:ascii="Times New Roman" w:hAnsi="Times New Roman" w:cs="Times New Roman"/>
                <w:sz w:val="24"/>
                <w:szCs w:val="24"/>
              </w:rPr>
            </w:pPr>
          </w:p>
        </w:tc>
        <w:tc>
          <w:tcPr>
            <w:tcW w:w="850" w:type="dxa"/>
            <w:vMerge/>
            <w:textDirection w:val="btLr"/>
          </w:tcPr>
          <w:p w:rsidR="0000785C" w:rsidRPr="006D0416" w:rsidRDefault="0000785C" w:rsidP="008F2960">
            <w:pPr>
              <w:ind w:left="113" w:right="113"/>
              <w:jc w:val="center"/>
              <w:rPr>
                <w:rFonts w:ascii="Times New Roman" w:hAnsi="Times New Roman" w:cs="Times New Roman"/>
                <w:sz w:val="24"/>
                <w:szCs w:val="24"/>
              </w:rPr>
            </w:pPr>
          </w:p>
        </w:tc>
        <w:tc>
          <w:tcPr>
            <w:tcW w:w="993" w:type="dxa"/>
            <w:vMerge/>
            <w:textDirection w:val="btLr"/>
          </w:tcPr>
          <w:p w:rsidR="0000785C" w:rsidRPr="006D0416" w:rsidRDefault="0000785C" w:rsidP="008F2960">
            <w:pPr>
              <w:ind w:left="113" w:right="113"/>
              <w:jc w:val="center"/>
              <w:rPr>
                <w:rFonts w:ascii="Times New Roman" w:hAnsi="Times New Roman" w:cs="Times New Roman"/>
                <w:sz w:val="24"/>
                <w:szCs w:val="24"/>
              </w:rPr>
            </w:pPr>
          </w:p>
        </w:tc>
        <w:tc>
          <w:tcPr>
            <w:tcW w:w="992" w:type="dxa"/>
            <w:vMerge/>
            <w:textDirection w:val="btLr"/>
          </w:tcPr>
          <w:p w:rsidR="0000785C" w:rsidRPr="006D0416" w:rsidRDefault="0000785C" w:rsidP="008F2960">
            <w:pPr>
              <w:ind w:left="113" w:right="113"/>
              <w:jc w:val="center"/>
              <w:rPr>
                <w:rFonts w:ascii="Times New Roman" w:hAnsi="Times New Roman" w:cs="Times New Roman"/>
                <w:sz w:val="24"/>
                <w:szCs w:val="24"/>
              </w:rPr>
            </w:pPr>
          </w:p>
        </w:tc>
        <w:tc>
          <w:tcPr>
            <w:tcW w:w="1086" w:type="dxa"/>
            <w:vMerge/>
            <w:textDirection w:val="btLr"/>
          </w:tcPr>
          <w:p w:rsidR="0000785C" w:rsidRPr="006D0416" w:rsidRDefault="0000785C" w:rsidP="008F2960">
            <w:pPr>
              <w:ind w:left="113" w:right="113"/>
              <w:jc w:val="center"/>
              <w:rPr>
                <w:rFonts w:ascii="Times New Roman" w:hAnsi="Times New Roman" w:cs="Times New Roman"/>
                <w:sz w:val="24"/>
                <w:szCs w:val="24"/>
              </w:rPr>
            </w:pPr>
          </w:p>
        </w:tc>
        <w:tc>
          <w:tcPr>
            <w:tcW w:w="1134" w:type="dxa"/>
            <w:vMerge/>
          </w:tcPr>
          <w:p w:rsidR="0000785C" w:rsidRDefault="0000785C" w:rsidP="008F2960">
            <w:pPr>
              <w:jc w:val="both"/>
              <w:rPr>
                <w:rFonts w:ascii="Times New Roman" w:hAnsi="Times New Roman" w:cs="Times New Roman"/>
                <w:sz w:val="28"/>
                <w:szCs w:val="28"/>
              </w:rPr>
            </w:pPr>
          </w:p>
        </w:tc>
        <w:tc>
          <w:tcPr>
            <w:tcW w:w="709" w:type="dxa"/>
            <w:vMerge w:val="restart"/>
            <w:textDirection w:val="btLr"/>
          </w:tcPr>
          <w:p w:rsidR="0000785C" w:rsidRPr="006D0416" w:rsidRDefault="0000785C" w:rsidP="008F2960">
            <w:pPr>
              <w:ind w:left="113" w:right="113"/>
              <w:jc w:val="both"/>
              <w:rPr>
                <w:rFonts w:ascii="Times New Roman" w:hAnsi="Times New Roman" w:cs="Times New Roman"/>
                <w:sz w:val="24"/>
                <w:szCs w:val="24"/>
              </w:rPr>
            </w:pPr>
            <w:r w:rsidRPr="006D0416">
              <w:rPr>
                <w:rFonts w:ascii="Times New Roman" w:hAnsi="Times New Roman" w:cs="Times New Roman"/>
                <w:sz w:val="24"/>
                <w:szCs w:val="24"/>
              </w:rPr>
              <w:t>перевірка</w:t>
            </w:r>
          </w:p>
        </w:tc>
        <w:tc>
          <w:tcPr>
            <w:tcW w:w="585" w:type="dxa"/>
            <w:vMerge w:val="restart"/>
            <w:textDirection w:val="btLr"/>
          </w:tcPr>
          <w:p w:rsidR="0000785C" w:rsidRPr="006D0416" w:rsidRDefault="0000785C" w:rsidP="008F2960">
            <w:pPr>
              <w:ind w:left="113" w:right="113"/>
              <w:jc w:val="both"/>
              <w:rPr>
                <w:rFonts w:ascii="Times New Roman" w:hAnsi="Times New Roman" w:cs="Times New Roman"/>
                <w:sz w:val="24"/>
                <w:szCs w:val="24"/>
              </w:rPr>
            </w:pPr>
            <w:r w:rsidRPr="006D0416">
              <w:rPr>
                <w:rFonts w:ascii="Times New Roman" w:hAnsi="Times New Roman" w:cs="Times New Roman"/>
                <w:sz w:val="24"/>
                <w:szCs w:val="24"/>
              </w:rPr>
              <w:t>обробка</w:t>
            </w:r>
          </w:p>
        </w:tc>
        <w:tc>
          <w:tcPr>
            <w:tcW w:w="1116" w:type="dxa"/>
            <w:gridSpan w:val="2"/>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Записи в реєстр</w:t>
            </w:r>
          </w:p>
        </w:tc>
        <w:tc>
          <w:tcPr>
            <w:tcW w:w="720" w:type="dxa"/>
            <w:vMerge w:val="restart"/>
            <w:textDirection w:val="btLr"/>
          </w:tcPr>
          <w:p w:rsidR="0000785C" w:rsidRPr="006D0416" w:rsidRDefault="0000785C" w:rsidP="008F2960">
            <w:pPr>
              <w:ind w:left="113" w:right="113"/>
              <w:jc w:val="center"/>
              <w:rPr>
                <w:rFonts w:ascii="Times New Roman" w:hAnsi="Times New Roman" w:cs="Times New Roman"/>
                <w:sz w:val="24"/>
                <w:szCs w:val="24"/>
              </w:rPr>
            </w:pPr>
            <w:r w:rsidRPr="006D0416">
              <w:rPr>
                <w:rFonts w:ascii="Times New Roman" w:hAnsi="Times New Roman" w:cs="Times New Roman"/>
                <w:sz w:val="24"/>
                <w:szCs w:val="24"/>
              </w:rPr>
              <w:t>Отримання оброблених регістрів (реєстрів)</w:t>
            </w:r>
          </w:p>
        </w:tc>
        <w:tc>
          <w:tcPr>
            <w:tcW w:w="556" w:type="dxa"/>
            <w:vMerge/>
          </w:tcPr>
          <w:p w:rsidR="0000785C" w:rsidRDefault="0000785C" w:rsidP="008F2960">
            <w:pPr>
              <w:jc w:val="both"/>
              <w:rPr>
                <w:rFonts w:ascii="Times New Roman" w:hAnsi="Times New Roman" w:cs="Times New Roman"/>
                <w:sz w:val="28"/>
                <w:szCs w:val="28"/>
              </w:rPr>
            </w:pPr>
          </w:p>
        </w:tc>
        <w:tc>
          <w:tcPr>
            <w:tcW w:w="709" w:type="dxa"/>
            <w:vMerge/>
          </w:tcPr>
          <w:p w:rsidR="0000785C" w:rsidRDefault="0000785C" w:rsidP="008F2960">
            <w:pPr>
              <w:jc w:val="both"/>
              <w:rPr>
                <w:rFonts w:ascii="Times New Roman" w:hAnsi="Times New Roman" w:cs="Times New Roman"/>
                <w:sz w:val="28"/>
                <w:szCs w:val="28"/>
              </w:rPr>
            </w:pPr>
          </w:p>
        </w:tc>
        <w:tc>
          <w:tcPr>
            <w:tcW w:w="567" w:type="dxa"/>
            <w:vMerge/>
          </w:tcPr>
          <w:p w:rsidR="0000785C" w:rsidRDefault="0000785C" w:rsidP="008F2960">
            <w:pPr>
              <w:jc w:val="both"/>
              <w:rPr>
                <w:rFonts w:ascii="Times New Roman" w:hAnsi="Times New Roman" w:cs="Times New Roman"/>
                <w:sz w:val="28"/>
                <w:szCs w:val="28"/>
              </w:rPr>
            </w:pPr>
          </w:p>
        </w:tc>
        <w:tc>
          <w:tcPr>
            <w:tcW w:w="850" w:type="dxa"/>
            <w:vMerge/>
          </w:tcPr>
          <w:p w:rsidR="0000785C" w:rsidRDefault="0000785C" w:rsidP="008F2960">
            <w:pPr>
              <w:jc w:val="both"/>
              <w:rPr>
                <w:rFonts w:ascii="Times New Roman" w:hAnsi="Times New Roman" w:cs="Times New Roman"/>
                <w:sz w:val="28"/>
                <w:szCs w:val="28"/>
              </w:rPr>
            </w:pPr>
          </w:p>
        </w:tc>
        <w:tc>
          <w:tcPr>
            <w:tcW w:w="567" w:type="dxa"/>
            <w:vMerge/>
          </w:tcPr>
          <w:p w:rsidR="0000785C" w:rsidRDefault="0000785C" w:rsidP="008F2960">
            <w:pPr>
              <w:jc w:val="both"/>
              <w:rPr>
                <w:rFonts w:ascii="Times New Roman" w:hAnsi="Times New Roman" w:cs="Times New Roman"/>
                <w:sz w:val="28"/>
                <w:szCs w:val="28"/>
              </w:rPr>
            </w:pPr>
          </w:p>
        </w:tc>
        <w:tc>
          <w:tcPr>
            <w:tcW w:w="992" w:type="dxa"/>
            <w:vMerge/>
          </w:tcPr>
          <w:p w:rsidR="0000785C" w:rsidRDefault="0000785C" w:rsidP="008F2960">
            <w:pPr>
              <w:jc w:val="both"/>
              <w:rPr>
                <w:rFonts w:ascii="Times New Roman" w:hAnsi="Times New Roman" w:cs="Times New Roman"/>
                <w:sz w:val="28"/>
                <w:szCs w:val="28"/>
              </w:rPr>
            </w:pPr>
          </w:p>
        </w:tc>
        <w:tc>
          <w:tcPr>
            <w:tcW w:w="626" w:type="dxa"/>
            <w:vMerge/>
          </w:tcPr>
          <w:p w:rsidR="0000785C" w:rsidRDefault="0000785C" w:rsidP="008F2960">
            <w:pPr>
              <w:jc w:val="both"/>
              <w:rPr>
                <w:rFonts w:ascii="Times New Roman" w:hAnsi="Times New Roman" w:cs="Times New Roman"/>
                <w:sz w:val="28"/>
                <w:szCs w:val="28"/>
              </w:rPr>
            </w:pPr>
          </w:p>
        </w:tc>
      </w:tr>
      <w:tr w:rsidR="0000785C" w:rsidTr="008F2960">
        <w:trPr>
          <w:cantSplit/>
          <w:trHeight w:val="3194"/>
        </w:trPr>
        <w:tc>
          <w:tcPr>
            <w:tcW w:w="988" w:type="dxa"/>
            <w:vMerge/>
            <w:textDirection w:val="btLr"/>
          </w:tcPr>
          <w:p w:rsidR="0000785C" w:rsidRPr="006D0416" w:rsidRDefault="0000785C" w:rsidP="008F2960">
            <w:pPr>
              <w:ind w:left="113" w:right="113"/>
              <w:jc w:val="center"/>
              <w:rPr>
                <w:rFonts w:ascii="Times New Roman" w:hAnsi="Times New Roman" w:cs="Times New Roman"/>
                <w:sz w:val="24"/>
                <w:szCs w:val="24"/>
              </w:rPr>
            </w:pPr>
          </w:p>
        </w:tc>
        <w:tc>
          <w:tcPr>
            <w:tcW w:w="992" w:type="dxa"/>
            <w:vMerge/>
            <w:textDirection w:val="btLr"/>
          </w:tcPr>
          <w:p w:rsidR="0000785C" w:rsidRPr="006D0416" w:rsidRDefault="0000785C" w:rsidP="008F2960">
            <w:pPr>
              <w:ind w:left="113" w:right="113"/>
              <w:jc w:val="center"/>
              <w:rPr>
                <w:rFonts w:ascii="Times New Roman" w:hAnsi="Times New Roman" w:cs="Times New Roman"/>
                <w:sz w:val="24"/>
                <w:szCs w:val="24"/>
              </w:rPr>
            </w:pPr>
          </w:p>
        </w:tc>
        <w:tc>
          <w:tcPr>
            <w:tcW w:w="850" w:type="dxa"/>
            <w:vMerge/>
            <w:textDirection w:val="btLr"/>
          </w:tcPr>
          <w:p w:rsidR="0000785C" w:rsidRPr="006D0416" w:rsidRDefault="0000785C" w:rsidP="008F2960">
            <w:pPr>
              <w:ind w:left="113" w:right="113"/>
              <w:jc w:val="center"/>
              <w:rPr>
                <w:rFonts w:ascii="Times New Roman" w:hAnsi="Times New Roman" w:cs="Times New Roman"/>
                <w:sz w:val="24"/>
                <w:szCs w:val="24"/>
              </w:rPr>
            </w:pPr>
          </w:p>
        </w:tc>
        <w:tc>
          <w:tcPr>
            <w:tcW w:w="993" w:type="dxa"/>
            <w:vMerge/>
            <w:textDirection w:val="btLr"/>
          </w:tcPr>
          <w:p w:rsidR="0000785C" w:rsidRPr="006D0416" w:rsidRDefault="0000785C" w:rsidP="008F2960">
            <w:pPr>
              <w:ind w:left="113" w:right="113"/>
              <w:jc w:val="center"/>
              <w:rPr>
                <w:rFonts w:ascii="Times New Roman" w:hAnsi="Times New Roman" w:cs="Times New Roman"/>
                <w:sz w:val="24"/>
                <w:szCs w:val="24"/>
              </w:rPr>
            </w:pPr>
          </w:p>
        </w:tc>
        <w:tc>
          <w:tcPr>
            <w:tcW w:w="992" w:type="dxa"/>
            <w:vMerge/>
            <w:textDirection w:val="btLr"/>
          </w:tcPr>
          <w:p w:rsidR="0000785C" w:rsidRPr="006D0416" w:rsidRDefault="0000785C" w:rsidP="008F2960">
            <w:pPr>
              <w:ind w:left="113" w:right="113"/>
              <w:jc w:val="center"/>
              <w:rPr>
                <w:rFonts w:ascii="Times New Roman" w:hAnsi="Times New Roman" w:cs="Times New Roman"/>
                <w:sz w:val="24"/>
                <w:szCs w:val="24"/>
              </w:rPr>
            </w:pPr>
          </w:p>
        </w:tc>
        <w:tc>
          <w:tcPr>
            <w:tcW w:w="1086" w:type="dxa"/>
            <w:vMerge/>
            <w:textDirection w:val="btLr"/>
          </w:tcPr>
          <w:p w:rsidR="0000785C" w:rsidRPr="006D0416" w:rsidRDefault="0000785C" w:rsidP="008F2960">
            <w:pPr>
              <w:ind w:left="113" w:right="113"/>
              <w:jc w:val="center"/>
              <w:rPr>
                <w:rFonts w:ascii="Times New Roman" w:hAnsi="Times New Roman" w:cs="Times New Roman"/>
                <w:sz w:val="24"/>
                <w:szCs w:val="24"/>
              </w:rPr>
            </w:pPr>
          </w:p>
        </w:tc>
        <w:tc>
          <w:tcPr>
            <w:tcW w:w="1134" w:type="dxa"/>
            <w:vMerge/>
          </w:tcPr>
          <w:p w:rsidR="0000785C" w:rsidRDefault="0000785C" w:rsidP="008F2960">
            <w:pPr>
              <w:jc w:val="both"/>
              <w:rPr>
                <w:rFonts w:ascii="Times New Roman" w:hAnsi="Times New Roman" w:cs="Times New Roman"/>
                <w:sz w:val="28"/>
                <w:szCs w:val="28"/>
              </w:rPr>
            </w:pPr>
          </w:p>
        </w:tc>
        <w:tc>
          <w:tcPr>
            <w:tcW w:w="709" w:type="dxa"/>
            <w:vMerge/>
          </w:tcPr>
          <w:p w:rsidR="0000785C" w:rsidRDefault="0000785C" w:rsidP="008F2960">
            <w:pPr>
              <w:jc w:val="both"/>
              <w:rPr>
                <w:rFonts w:ascii="Times New Roman" w:hAnsi="Times New Roman" w:cs="Times New Roman"/>
                <w:sz w:val="28"/>
                <w:szCs w:val="28"/>
              </w:rPr>
            </w:pPr>
          </w:p>
        </w:tc>
        <w:tc>
          <w:tcPr>
            <w:tcW w:w="585" w:type="dxa"/>
            <w:vMerge/>
          </w:tcPr>
          <w:p w:rsidR="0000785C" w:rsidRDefault="0000785C" w:rsidP="008F2960">
            <w:pPr>
              <w:jc w:val="both"/>
              <w:rPr>
                <w:rFonts w:ascii="Times New Roman" w:hAnsi="Times New Roman" w:cs="Times New Roman"/>
                <w:sz w:val="28"/>
                <w:szCs w:val="28"/>
              </w:rPr>
            </w:pPr>
          </w:p>
        </w:tc>
        <w:tc>
          <w:tcPr>
            <w:tcW w:w="549" w:type="dxa"/>
            <w:textDirection w:val="btLr"/>
          </w:tcPr>
          <w:p w:rsidR="0000785C" w:rsidRPr="006D0416" w:rsidRDefault="0000785C" w:rsidP="008F2960">
            <w:pPr>
              <w:ind w:left="113" w:right="113"/>
              <w:jc w:val="center"/>
              <w:rPr>
                <w:rFonts w:ascii="Times New Roman" w:hAnsi="Times New Roman" w:cs="Times New Roman"/>
                <w:sz w:val="24"/>
                <w:szCs w:val="24"/>
              </w:rPr>
            </w:pPr>
            <w:r w:rsidRPr="006D0416">
              <w:rPr>
                <w:rFonts w:ascii="Times New Roman" w:hAnsi="Times New Roman" w:cs="Times New Roman"/>
                <w:sz w:val="24"/>
                <w:szCs w:val="24"/>
              </w:rPr>
              <w:t>При ручному способі</w:t>
            </w:r>
          </w:p>
        </w:tc>
        <w:tc>
          <w:tcPr>
            <w:tcW w:w="567" w:type="dxa"/>
            <w:textDirection w:val="btLr"/>
          </w:tcPr>
          <w:p w:rsidR="0000785C" w:rsidRPr="006D0416" w:rsidRDefault="0000785C" w:rsidP="008F2960">
            <w:pPr>
              <w:ind w:left="113" w:right="113"/>
              <w:jc w:val="center"/>
              <w:rPr>
                <w:rFonts w:ascii="Times New Roman" w:hAnsi="Times New Roman" w:cs="Times New Roman"/>
                <w:sz w:val="24"/>
                <w:szCs w:val="24"/>
              </w:rPr>
            </w:pPr>
            <w:r w:rsidRPr="006D0416">
              <w:rPr>
                <w:rFonts w:ascii="Times New Roman" w:hAnsi="Times New Roman" w:cs="Times New Roman"/>
                <w:sz w:val="24"/>
                <w:szCs w:val="24"/>
              </w:rPr>
              <w:t>При використанні ПЕОМ</w:t>
            </w:r>
          </w:p>
        </w:tc>
        <w:tc>
          <w:tcPr>
            <w:tcW w:w="720" w:type="dxa"/>
            <w:vMerge/>
          </w:tcPr>
          <w:p w:rsidR="0000785C" w:rsidRDefault="0000785C" w:rsidP="008F2960">
            <w:pPr>
              <w:jc w:val="both"/>
              <w:rPr>
                <w:rFonts w:ascii="Times New Roman" w:hAnsi="Times New Roman" w:cs="Times New Roman"/>
                <w:sz w:val="28"/>
                <w:szCs w:val="28"/>
              </w:rPr>
            </w:pPr>
          </w:p>
        </w:tc>
        <w:tc>
          <w:tcPr>
            <w:tcW w:w="556" w:type="dxa"/>
            <w:vMerge/>
          </w:tcPr>
          <w:p w:rsidR="0000785C" w:rsidRDefault="0000785C" w:rsidP="008F2960">
            <w:pPr>
              <w:jc w:val="both"/>
              <w:rPr>
                <w:rFonts w:ascii="Times New Roman" w:hAnsi="Times New Roman" w:cs="Times New Roman"/>
                <w:sz w:val="28"/>
                <w:szCs w:val="28"/>
              </w:rPr>
            </w:pPr>
          </w:p>
        </w:tc>
        <w:tc>
          <w:tcPr>
            <w:tcW w:w="709" w:type="dxa"/>
            <w:vMerge/>
          </w:tcPr>
          <w:p w:rsidR="0000785C" w:rsidRDefault="0000785C" w:rsidP="008F2960">
            <w:pPr>
              <w:jc w:val="both"/>
              <w:rPr>
                <w:rFonts w:ascii="Times New Roman" w:hAnsi="Times New Roman" w:cs="Times New Roman"/>
                <w:sz w:val="28"/>
                <w:szCs w:val="28"/>
              </w:rPr>
            </w:pPr>
          </w:p>
        </w:tc>
        <w:tc>
          <w:tcPr>
            <w:tcW w:w="567" w:type="dxa"/>
            <w:vMerge/>
          </w:tcPr>
          <w:p w:rsidR="0000785C" w:rsidRDefault="0000785C" w:rsidP="008F2960">
            <w:pPr>
              <w:jc w:val="both"/>
              <w:rPr>
                <w:rFonts w:ascii="Times New Roman" w:hAnsi="Times New Roman" w:cs="Times New Roman"/>
                <w:sz w:val="28"/>
                <w:szCs w:val="28"/>
              </w:rPr>
            </w:pPr>
          </w:p>
        </w:tc>
        <w:tc>
          <w:tcPr>
            <w:tcW w:w="850" w:type="dxa"/>
            <w:vMerge/>
          </w:tcPr>
          <w:p w:rsidR="0000785C" w:rsidRDefault="0000785C" w:rsidP="008F2960">
            <w:pPr>
              <w:jc w:val="both"/>
              <w:rPr>
                <w:rFonts w:ascii="Times New Roman" w:hAnsi="Times New Roman" w:cs="Times New Roman"/>
                <w:sz w:val="28"/>
                <w:szCs w:val="28"/>
              </w:rPr>
            </w:pPr>
          </w:p>
        </w:tc>
        <w:tc>
          <w:tcPr>
            <w:tcW w:w="567" w:type="dxa"/>
            <w:vMerge/>
          </w:tcPr>
          <w:p w:rsidR="0000785C" w:rsidRDefault="0000785C" w:rsidP="008F2960">
            <w:pPr>
              <w:jc w:val="both"/>
              <w:rPr>
                <w:rFonts w:ascii="Times New Roman" w:hAnsi="Times New Roman" w:cs="Times New Roman"/>
                <w:sz w:val="28"/>
                <w:szCs w:val="28"/>
              </w:rPr>
            </w:pPr>
          </w:p>
        </w:tc>
        <w:tc>
          <w:tcPr>
            <w:tcW w:w="992" w:type="dxa"/>
            <w:vMerge/>
          </w:tcPr>
          <w:p w:rsidR="0000785C" w:rsidRDefault="0000785C" w:rsidP="008F2960">
            <w:pPr>
              <w:jc w:val="both"/>
              <w:rPr>
                <w:rFonts w:ascii="Times New Roman" w:hAnsi="Times New Roman" w:cs="Times New Roman"/>
                <w:sz w:val="28"/>
                <w:szCs w:val="28"/>
              </w:rPr>
            </w:pPr>
          </w:p>
        </w:tc>
        <w:tc>
          <w:tcPr>
            <w:tcW w:w="626" w:type="dxa"/>
            <w:vMerge/>
          </w:tcPr>
          <w:p w:rsidR="0000785C" w:rsidRDefault="0000785C" w:rsidP="008F2960">
            <w:pPr>
              <w:jc w:val="both"/>
              <w:rPr>
                <w:rFonts w:ascii="Times New Roman" w:hAnsi="Times New Roman" w:cs="Times New Roman"/>
                <w:sz w:val="28"/>
                <w:szCs w:val="28"/>
              </w:rPr>
            </w:pPr>
          </w:p>
        </w:tc>
      </w:tr>
      <w:tr w:rsidR="0000785C" w:rsidRPr="00854BFD" w:rsidTr="008F2960">
        <w:tc>
          <w:tcPr>
            <w:tcW w:w="988"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1</w:t>
            </w:r>
          </w:p>
        </w:tc>
        <w:tc>
          <w:tcPr>
            <w:tcW w:w="992"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2</w:t>
            </w:r>
          </w:p>
        </w:tc>
        <w:tc>
          <w:tcPr>
            <w:tcW w:w="850"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3</w:t>
            </w:r>
          </w:p>
        </w:tc>
        <w:tc>
          <w:tcPr>
            <w:tcW w:w="993"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4</w:t>
            </w:r>
          </w:p>
        </w:tc>
        <w:tc>
          <w:tcPr>
            <w:tcW w:w="992"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5</w:t>
            </w:r>
          </w:p>
        </w:tc>
        <w:tc>
          <w:tcPr>
            <w:tcW w:w="1086"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6</w:t>
            </w:r>
          </w:p>
        </w:tc>
        <w:tc>
          <w:tcPr>
            <w:tcW w:w="1134"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7</w:t>
            </w:r>
          </w:p>
        </w:tc>
        <w:tc>
          <w:tcPr>
            <w:tcW w:w="709"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8</w:t>
            </w:r>
          </w:p>
        </w:tc>
        <w:tc>
          <w:tcPr>
            <w:tcW w:w="585"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9</w:t>
            </w:r>
          </w:p>
        </w:tc>
        <w:tc>
          <w:tcPr>
            <w:tcW w:w="549"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10</w:t>
            </w:r>
          </w:p>
        </w:tc>
        <w:tc>
          <w:tcPr>
            <w:tcW w:w="567"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11</w:t>
            </w:r>
          </w:p>
        </w:tc>
        <w:tc>
          <w:tcPr>
            <w:tcW w:w="720"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12</w:t>
            </w:r>
          </w:p>
        </w:tc>
        <w:tc>
          <w:tcPr>
            <w:tcW w:w="556"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13</w:t>
            </w:r>
          </w:p>
        </w:tc>
        <w:tc>
          <w:tcPr>
            <w:tcW w:w="709"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14</w:t>
            </w:r>
          </w:p>
        </w:tc>
        <w:tc>
          <w:tcPr>
            <w:tcW w:w="567"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15</w:t>
            </w:r>
          </w:p>
        </w:tc>
        <w:tc>
          <w:tcPr>
            <w:tcW w:w="850"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16</w:t>
            </w:r>
          </w:p>
        </w:tc>
        <w:tc>
          <w:tcPr>
            <w:tcW w:w="567"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17</w:t>
            </w:r>
          </w:p>
        </w:tc>
        <w:tc>
          <w:tcPr>
            <w:tcW w:w="992"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18</w:t>
            </w:r>
          </w:p>
        </w:tc>
        <w:tc>
          <w:tcPr>
            <w:tcW w:w="626" w:type="dxa"/>
          </w:tcPr>
          <w:p w:rsidR="0000785C" w:rsidRPr="00854BFD" w:rsidRDefault="0000785C" w:rsidP="008F2960">
            <w:pPr>
              <w:jc w:val="center"/>
              <w:rPr>
                <w:rFonts w:ascii="Times New Roman" w:hAnsi="Times New Roman" w:cs="Times New Roman"/>
                <w:sz w:val="24"/>
                <w:szCs w:val="24"/>
              </w:rPr>
            </w:pPr>
            <w:r w:rsidRPr="00854BFD">
              <w:rPr>
                <w:rFonts w:ascii="Times New Roman" w:hAnsi="Times New Roman" w:cs="Times New Roman"/>
                <w:sz w:val="24"/>
                <w:szCs w:val="24"/>
              </w:rPr>
              <w:t>19</w:t>
            </w:r>
          </w:p>
        </w:tc>
      </w:tr>
      <w:tr w:rsidR="0000785C" w:rsidRPr="00854BFD" w:rsidTr="008F2960">
        <w:tc>
          <w:tcPr>
            <w:tcW w:w="988" w:type="dxa"/>
          </w:tcPr>
          <w:p w:rsidR="0000785C" w:rsidRPr="00854BFD" w:rsidRDefault="0000785C" w:rsidP="008F2960">
            <w:pPr>
              <w:jc w:val="center"/>
              <w:rPr>
                <w:rFonts w:ascii="Times New Roman" w:hAnsi="Times New Roman" w:cs="Times New Roman"/>
                <w:sz w:val="24"/>
                <w:szCs w:val="24"/>
              </w:rPr>
            </w:pPr>
          </w:p>
        </w:tc>
        <w:tc>
          <w:tcPr>
            <w:tcW w:w="992" w:type="dxa"/>
          </w:tcPr>
          <w:p w:rsidR="0000785C" w:rsidRPr="00854BFD" w:rsidRDefault="0000785C" w:rsidP="008F2960">
            <w:pPr>
              <w:jc w:val="center"/>
              <w:rPr>
                <w:rFonts w:ascii="Times New Roman" w:hAnsi="Times New Roman" w:cs="Times New Roman"/>
                <w:sz w:val="24"/>
                <w:szCs w:val="24"/>
              </w:rPr>
            </w:pPr>
          </w:p>
        </w:tc>
        <w:tc>
          <w:tcPr>
            <w:tcW w:w="850" w:type="dxa"/>
          </w:tcPr>
          <w:p w:rsidR="0000785C" w:rsidRPr="00854BFD" w:rsidRDefault="0000785C" w:rsidP="008F2960">
            <w:pPr>
              <w:jc w:val="center"/>
              <w:rPr>
                <w:rFonts w:ascii="Times New Roman" w:hAnsi="Times New Roman" w:cs="Times New Roman"/>
                <w:sz w:val="24"/>
                <w:szCs w:val="24"/>
              </w:rPr>
            </w:pPr>
          </w:p>
        </w:tc>
        <w:tc>
          <w:tcPr>
            <w:tcW w:w="993" w:type="dxa"/>
          </w:tcPr>
          <w:p w:rsidR="0000785C" w:rsidRPr="00854BFD" w:rsidRDefault="0000785C" w:rsidP="008F2960">
            <w:pPr>
              <w:jc w:val="center"/>
              <w:rPr>
                <w:rFonts w:ascii="Times New Roman" w:hAnsi="Times New Roman" w:cs="Times New Roman"/>
                <w:sz w:val="24"/>
                <w:szCs w:val="24"/>
              </w:rPr>
            </w:pPr>
          </w:p>
        </w:tc>
        <w:tc>
          <w:tcPr>
            <w:tcW w:w="992" w:type="dxa"/>
          </w:tcPr>
          <w:p w:rsidR="0000785C" w:rsidRPr="00854BFD" w:rsidRDefault="0000785C" w:rsidP="008F2960">
            <w:pPr>
              <w:jc w:val="center"/>
              <w:rPr>
                <w:rFonts w:ascii="Times New Roman" w:hAnsi="Times New Roman" w:cs="Times New Roman"/>
                <w:sz w:val="24"/>
                <w:szCs w:val="24"/>
              </w:rPr>
            </w:pPr>
          </w:p>
        </w:tc>
        <w:tc>
          <w:tcPr>
            <w:tcW w:w="1086" w:type="dxa"/>
          </w:tcPr>
          <w:p w:rsidR="0000785C" w:rsidRPr="00854BFD" w:rsidRDefault="0000785C" w:rsidP="008F2960">
            <w:pPr>
              <w:jc w:val="center"/>
              <w:rPr>
                <w:rFonts w:ascii="Times New Roman" w:hAnsi="Times New Roman" w:cs="Times New Roman"/>
                <w:sz w:val="24"/>
                <w:szCs w:val="24"/>
              </w:rPr>
            </w:pPr>
          </w:p>
        </w:tc>
        <w:tc>
          <w:tcPr>
            <w:tcW w:w="1134" w:type="dxa"/>
          </w:tcPr>
          <w:p w:rsidR="0000785C" w:rsidRPr="00854BFD" w:rsidRDefault="0000785C" w:rsidP="008F2960">
            <w:pPr>
              <w:jc w:val="center"/>
              <w:rPr>
                <w:rFonts w:ascii="Times New Roman" w:hAnsi="Times New Roman" w:cs="Times New Roman"/>
                <w:sz w:val="24"/>
                <w:szCs w:val="24"/>
              </w:rPr>
            </w:pPr>
          </w:p>
        </w:tc>
        <w:tc>
          <w:tcPr>
            <w:tcW w:w="709" w:type="dxa"/>
          </w:tcPr>
          <w:p w:rsidR="0000785C" w:rsidRPr="00854BFD" w:rsidRDefault="0000785C" w:rsidP="008F2960">
            <w:pPr>
              <w:jc w:val="center"/>
              <w:rPr>
                <w:rFonts w:ascii="Times New Roman" w:hAnsi="Times New Roman" w:cs="Times New Roman"/>
                <w:sz w:val="24"/>
                <w:szCs w:val="24"/>
              </w:rPr>
            </w:pPr>
          </w:p>
        </w:tc>
        <w:tc>
          <w:tcPr>
            <w:tcW w:w="585" w:type="dxa"/>
          </w:tcPr>
          <w:p w:rsidR="0000785C" w:rsidRPr="00854BFD" w:rsidRDefault="0000785C" w:rsidP="008F2960">
            <w:pPr>
              <w:jc w:val="center"/>
              <w:rPr>
                <w:rFonts w:ascii="Times New Roman" w:hAnsi="Times New Roman" w:cs="Times New Roman"/>
                <w:sz w:val="24"/>
                <w:szCs w:val="24"/>
              </w:rPr>
            </w:pPr>
          </w:p>
        </w:tc>
        <w:tc>
          <w:tcPr>
            <w:tcW w:w="549" w:type="dxa"/>
          </w:tcPr>
          <w:p w:rsidR="0000785C" w:rsidRPr="00854BFD" w:rsidRDefault="0000785C" w:rsidP="008F2960">
            <w:pPr>
              <w:jc w:val="center"/>
              <w:rPr>
                <w:rFonts w:ascii="Times New Roman" w:hAnsi="Times New Roman" w:cs="Times New Roman"/>
                <w:sz w:val="24"/>
                <w:szCs w:val="24"/>
              </w:rPr>
            </w:pPr>
          </w:p>
        </w:tc>
        <w:tc>
          <w:tcPr>
            <w:tcW w:w="567" w:type="dxa"/>
          </w:tcPr>
          <w:p w:rsidR="0000785C" w:rsidRPr="00854BFD" w:rsidRDefault="0000785C" w:rsidP="008F2960">
            <w:pPr>
              <w:jc w:val="center"/>
              <w:rPr>
                <w:rFonts w:ascii="Times New Roman" w:hAnsi="Times New Roman" w:cs="Times New Roman"/>
                <w:sz w:val="24"/>
                <w:szCs w:val="24"/>
              </w:rPr>
            </w:pPr>
          </w:p>
        </w:tc>
        <w:tc>
          <w:tcPr>
            <w:tcW w:w="720" w:type="dxa"/>
          </w:tcPr>
          <w:p w:rsidR="0000785C" w:rsidRPr="00854BFD" w:rsidRDefault="0000785C" w:rsidP="008F2960">
            <w:pPr>
              <w:jc w:val="center"/>
              <w:rPr>
                <w:rFonts w:ascii="Times New Roman" w:hAnsi="Times New Roman" w:cs="Times New Roman"/>
                <w:sz w:val="24"/>
                <w:szCs w:val="24"/>
              </w:rPr>
            </w:pPr>
          </w:p>
        </w:tc>
        <w:tc>
          <w:tcPr>
            <w:tcW w:w="556" w:type="dxa"/>
          </w:tcPr>
          <w:p w:rsidR="0000785C" w:rsidRPr="00854BFD" w:rsidRDefault="0000785C" w:rsidP="008F2960">
            <w:pPr>
              <w:jc w:val="center"/>
              <w:rPr>
                <w:rFonts w:ascii="Times New Roman" w:hAnsi="Times New Roman" w:cs="Times New Roman"/>
                <w:sz w:val="24"/>
                <w:szCs w:val="24"/>
              </w:rPr>
            </w:pPr>
          </w:p>
        </w:tc>
        <w:tc>
          <w:tcPr>
            <w:tcW w:w="709" w:type="dxa"/>
          </w:tcPr>
          <w:p w:rsidR="0000785C" w:rsidRPr="00854BFD" w:rsidRDefault="0000785C" w:rsidP="008F2960">
            <w:pPr>
              <w:jc w:val="center"/>
              <w:rPr>
                <w:rFonts w:ascii="Times New Roman" w:hAnsi="Times New Roman" w:cs="Times New Roman"/>
                <w:sz w:val="24"/>
                <w:szCs w:val="24"/>
              </w:rPr>
            </w:pPr>
          </w:p>
        </w:tc>
        <w:tc>
          <w:tcPr>
            <w:tcW w:w="567" w:type="dxa"/>
          </w:tcPr>
          <w:p w:rsidR="0000785C" w:rsidRPr="00854BFD" w:rsidRDefault="0000785C" w:rsidP="008F2960">
            <w:pPr>
              <w:jc w:val="center"/>
              <w:rPr>
                <w:rFonts w:ascii="Times New Roman" w:hAnsi="Times New Roman" w:cs="Times New Roman"/>
                <w:sz w:val="24"/>
                <w:szCs w:val="24"/>
              </w:rPr>
            </w:pPr>
          </w:p>
        </w:tc>
        <w:tc>
          <w:tcPr>
            <w:tcW w:w="850" w:type="dxa"/>
          </w:tcPr>
          <w:p w:rsidR="0000785C" w:rsidRPr="00854BFD" w:rsidRDefault="0000785C" w:rsidP="008F2960">
            <w:pPr>
              <w:jc w:val="center"/>
              <w:rPr>
                <w:rFonts w:ascii="Times New Roman" w:hAnsi="Times New Roman" w:cs="Times New Roman"/>
                <w:sz w:val="24"/>
                <w:szCs w:val="24"/>
              </w:rPr>
            </w:pPr>
          </w:p>
        </w:tc>
        <w:tc>
          <w:tcPr>
            <w:tcW w:w="567" w:type="dxa"/>
          </w:tcPr>
          <w:p w:rsidR="0000785C" w:rsidRPr="00854BFD" w:rsidRDefault="0000785C" w:rsidP="008F2960">
            <w:pPr>
              <w:jc w:val="center"/>
              <w:rPr>
                <w:rFonts w:ascii="Times New Roman" w:hAnsi="Times New Roman" w:cs="Times New Roman"/>
                <w:sz w:val="24"/>
                <w:szCs w:val="24"/>
              </w:rPr>
            </w:pPr>
          </w:p>
        </w:tc>
        <w:tc>
          <w:tcPr>
            <w:tcW w:w="992" w:type="dxa"/>
          </w:tcPr>
          <w:p w:rsidR="0000785C" w:rsidRPr="00854BFD" w:rsidRDefault="0000785C" w:rsidP="008F2960">
            <w:pPr>
              <w:jc w:val="center"/>
              <w:rPr>
                <w:rFonts w:ascii="Times New Roman" w:hAnsi="Times New Roman" w:cs="Times New Roman"/>
                <w:sz w:val="24"/>
                <w:szCs w:val="24"/>
              </w:rPr>
            </w:pPr>
          </w:p>
        </w:tc>
        <w:tc>
          <w:tcPr>
            <w:tcW w:w="626" w:type="dxa"/>
          </w:tcPr>
          <w:p w:rsidR="0000785C" w:rsidRPr="00854BFD" w:rsidRDefault="0000785C" w:rsidP="008F2960">
            <w:pPr>
              <w:jc w:val="center"/>
              <w:rPr>
                <w:rFonts w:ascii="Times New Roman" w:hAnsi="Times New Roman" w:cs="Times New Roman"/>
                <w:sz w:val="24"/>
                <w:szCs w:val="24"/>
              </w:rPr>
            </w:pPr>
          </w:p>
        </w:tc>
      </w:tr>
      <w:tr w:rsidR="0000785C" w:rsidRPr="00854BFD" w:rsidTr="008F2960">
        <w:tc>
          <w:tcPr>
            <w:tcW w:w="988" w:type="dxa"/>
          </w:tcPr>
          <w:p w:rsidR="0000785C" w:rsidRPr="00854BFD" w:rsidRDefault="0000785C" w:rsidP="008F2960">
            <w:pPr>
              <w:jc w:val="center"/>
              <w:rPr>
                <w:rFonts w:ascii="Times New Roman" w:hAnsi="Times New Roman" w:cs="Times New Roman"/>
                <w:sz w:val="24"/>
                <w:szCs w:val="24"/>
              </w:rPr>
            </w:pPr>
          </w:p>
        </w:tc>
        <w:tc>
          <w:tcPr>
            <w:tcW w:w="992" w:type="dxa"/>
          </w:tcPr>
          <w:p w:rsidR="0000785C" w:rsidRPr="00854BFD" w:rsidRDefault="0000785C" w:rsidP="008F2960">
            <w:pPr>
              <w:jc w:val="center"/>
              <w:rPr>
                <w:rFonts w:ascii="Times New Roman" w:hAnsi="Times New Roman" w:cs="Times New Roman"/>
                <w:sz w:val="24"/>
                <w:szCs w:val="24"/>
              </w:rPr>
            </w:pPr>
          </w:p>
        </w:tc>
        <w:tc>
          <w:tcPr>
            <w:tcW w:w="850" w:type="dxa"/>
          </w:tcPr>
          <w:p w:rsidR="0000785C" w:rsidRPr="00854BFD" w:rsidRDefault="0000785C" w:rsidP="008F2960">
            <w:pPr>
              <w:jc w:val="center"/>
              <w:rPr>
                <w:rFonts w:ascii="Times New Roman" w:hAnsi="Times New Roman" w:cs="Times New Roman"/>
                <w:sz w:val="24"/>
                <w:szCs w:val="24"/>
              </w:rPr>
            </w:pPr>
          </w:p>
        </w:tc>
        <w:tc>
          <w:tcPr>
            <w:tcW w:w="993" w:type="dxa"/>
          </w:tcPr>
          <w:p w:rsidR="0000785C" w:rsidRPr="00854BFD" w:rsidRDefault="0000785C" w:rsidP="008F2960">
            <w:pPr>
              <w:jc w:val="center"/>
              <w:rPr>
                <w:rFonts w:ascii="Times New Roman" w:hAnsi="Times New Roman" w:cs="Times New Roman"/>
                <w:sz w:val="24"/>
                <w:szCs w:val="24"/>
              </w:rPr>
            </w:pPr>
          </w:p>
        </w:tc>
        <w:tc>
          <w:tcPr>
            <w:tcW w:w="992" w:type="dxa"/>
          </w:tcPr>
          <w:p w:rsidR="0000785C" w:rsidRPr="00854BFD" w:rsidRDefault="0000785C" w:rsidP="008F2960">
            <w:pPr>
              <w:jc w:val="center"/>
              <w:rPr>
                <w:rFonts w:ascii="Times New Roman" w:hAnsi="Times New Roman" w:cs="Times New Roman"/>
                <w:sz w:val="24"/>
                <w:szCs w:val="24"/>
              </w:rPr>
            </w:pPr>
          </w:p>
        </w:tc>
        <w:tc>
          <w:tcPr>
            <w:tcW w:w="1086" w:type="dxa"/>
          </w:tcPr>
          <w:p w:rsidR="0000785C" w:rsidRPr="00854BFD" w:rsidRDefault="0000785C" w:rsidP="008F2960">
            <w:pPr>
              <w:jc w:val="center"/>
              <w:rPr>
                <w:rFonts w:ascii="Times New Roman" w:hAnsi="Times New Roman" w:cs="Times New Roman"/>
                <w:sz w:val="24"/>
                <w:szCs w:val="24"/>
              </w:rPr>
            </w:pPr>
          </w:p>
        </w:tc>
        <w:tc>
          <w:tcPr>
            <w:tcW w:w="1134" w:type="dxa"/>
          </w:tcPr>
          <w:p w:rsidR="0000785C" w:rsidRPr="00854BFD" w:rsidRDefault="0000785C" w:rsidP="008F2960">
            <w:pPr>
              <w:jc w:val="center"/>
              <w:rPr>
                <w:rFonts w:ascii="Times New Roman" w:hAnsi="Times New Roman" w:cs="Times New Roman"/>
                <w:sz w:val="24"/>
                <w:szCs w:val="24"/>
              </w:rPr>
            </w:pPr>
          </w:p>
        </w:tc>
        <w:tc>
          <w:tcPr>
            <w:tcW w:w="709" w:type="dxa"/>
          </w:tcPr>
          <w:p w:rsidR="0000785C" w:rsidRPr="00854BFD" w:rsidRDefault="0000785C" w:rsidP="008F2960">
            <w:pPr>
              <w:jc w:val="center"/>
              <w:rPr>
                <w:rFonts w:ascii="Times New Roman" w:hAnsi="Times New Roman" w:cs="Times New Roman"/>
                <w:sz w:val="24"/>
                <w:szCs w:val="24"/>
              </w:rPr>
            </w:pPr>
          </w:p>
        </w:tc>
        <w:tc>
          <w:tcPr>
            <w:tcW w:w="585" w:type="dxa"/>
          </w:tcPr>
          <w:p w:rsidR="0000785C" w:rsidRPr="00854BFD" w:rsidRDefault="0000785C" w:rsidP="008F2960">
            <w:pPr>
              <w:jc w:val="center"/>
              <w:rPr>
                <w:rFonts w:ascii="Times New Roman" w:hAnsi="Times New Roman" w:cs="Times New Roman"/>
                <w:sz w:val="24"/>
                <w:szCs w:val="24"/>
              </w:rPr>
            </w:pPr>
          </w:p>
        </w:tc>
        <w:tc>
          <w:tcPr>
            <w:tcW w:w="549" w:type="dxa"/>
          </w:tcPr>
          <w:p w:rsidR="0000785C" w:rsidRPr="00854BFD" w:rsidRDefault="0000785C" w:rsidP="008F2960">
            <w:pPr>
              <w:jc w:val="center"/>
              <w:rPr>
                <w:rFonts w:ascii="Times New Roman" w:hAnsi="Times New Roman" w:cs="Times New Roman"/>
                <w:sz w:val="24"/>
                <w:szCs w:val="24"/>
              </w:rPr>
            </w:pPr>
          </w:p>
        </w:tc>
        <w:tc>
          <w:tcPr>
            <w:tcW w:w="567" w:type="dxa"/>
          </w:tcPr>
          <w:p w:rsidR="0000785C" w:rsidRPr="00854BFD" w:rsidRDefault="0000785C" w:rsidP="008F2960">
            <w:pPr>
              <w:jc w:val="center"/>
              <w:rPr>
                <w:rFonts w:ascii="Times New Roman" w:hAnsi="Times New Roman" w:cs="Times New Roman"/>
                <w:sz w:val="24"/>
                <w:szCs w:val="24"/>
              </w:rPr>
            </w:pPr>
          </w:p>
        </w:tc>
        <w:tc>
          <w:tcPr>
            <w:tcW w:w="720" w:type="dxa"/>
          </w:tcPr>
          <w:p w:rsidR="0000785C" w:rsidRPr="00854BFD" w:rsidRDefault="0000785C" w:rsidP="008F2960">
            <w:pPr>
              <w:jc w:val="center"/>
              <w:rPr>
                <w:rFonts w:ascii="Times New Roman" w:hAnsi="Times New Roman" w:cs="Times New Roman"/>
                <w:sz w:val="24"/>
                <w:szCs w:val="24"/>
              </w:rPr>
            </w:pPr>
          </w:p>
        </w:tc>
        <w:tc>
          <w:tcPr>
            <w:tcW w:w="556" w:type="dxa"/>
          </w:tcPr>
          <w:p w:rsidR="0000785C" w:rsidRPr="00854BFD" w:rsidRDefault="0000785C" w:rsidP="008F2960">
            <w:pPr>
              <w:jc w:val="center"/>
              <w:rPr>
                <w:rFonts w:ascii="Times New Roman" w:hAnsi="Times New Roman" w:cs="Times New Roman"/>
                <w:sz w:val="24"/>
                <w:szCs w:val="24"/>
              </w:rPr>
            </w:pPr>
          </w:p>
        </w:tc>
        <w:tc>
          <w:tcPr>
            <w:tcW w:w="709" w:type="dxa"/>
          </w:tcPr>
          <w:p w:rsidR="0000785C" w:rsidRPr="00854BFD" w:rsidRDefault="0000785C" w:rsidP="008F2960">
            <w:pPr>
              <w:jc w:val="center"/>
              <w:rPr>
                <w:rFonts w:ascii="Times New Roman" w:hAnsi="Times New Roman" w:cs="Times New Roman"/>
                <w:sz w:val="24"/>
                <w:szCs w:val="24"/>
              </w:rPr>
            </w:pPr>
          </w:p>
        </w:tc>
        <w:tc>
          <w:tcPr>
            <w:tcW w:w="567" w:type="dxa"/>
          </w:tcPr>
          <w:p w:rsidR="0000785C" w:rsidRPr="00854BFD" w:rsidRDefault="0000785C" w:rsidP="008F2960">
            <w:pPr>
              <w:jc w:val="center"/>
              <w:rPr>
                <w:rFonts w:ascii="Times New Roman" w:hAnsi="Times New Roman" w:cs="Times New Roman"/>
                <w:sz w:val="24"/>
                <w:szCs w:val="24"/>
              </w:rPr>
            </w:pPr>
          </w:p>
        </w:tc>
        <w:tc>
          <w:tcPr>
            <w:tcW w:w="850" w:type="dxa"/>
          </w:tcPr>
          <w:p w:rsidR="0000785C" w:rsidRPr="00854BFD" w:rsidRDefault="0000785C" w:rsidP="008F2960">
            <w:pPr>
              <w:jc w:val="center"/>
              <w:rPr>
                <w:rFonts w:ascii="Times New Roman" w:hAnsi="Times New Roman" w:cs="Times New Roman"/>
                <w:sz w:val="24"/>
                <w:szCs w:val="24"/>
              </w:rPr>
            </w:pPr>
          </w:p>
        </w:tc>
        <w:tc>
          <w:tcPr>
            <w:tcW w:w="567" w:type="dxa"/>
          </w:tcPr>
          <w:p w:rsidR="0000785C" w:rsidRPr="00854BFD" w:rsidRDefault="0000785C" w:rsidP="008F2960">
            <w:pPr>
              <w:jc w:val="center"/>
              <w:rPr>
                <w:rFonts w:ascii="Times New Roman" w:hAnsi="Times New Roman" w:cs="Times New Roman"/>
                <w:sz w:val="24"/>
                <w:szCs w:val="24"/>
              </w:rPr>
            </w:pPr>
          </w:p>
        </w:tc>
        <w:tc>
          <w:tcPr>
            <w:tcW w:w="992" w:type="dxa"/>
          </w:tcPr>
          <w:p w:rsidR="0000785C" w:rsidRPr="00854BFD" w:rsidRDefault="0000785C" w:rsidP="008F2960">
            <w:pPr>
              <w:jc w:val="center"/>
              <w:rPr>
                <w:rFonts w:ascii="Times New Roman" w:hAnsi="Times New Roman" w:cs="Times New Roman"/>
                <w:sz w:val="24"/>
                <w:szCs w:val="24"/>
              </w:rPr>
            </w:pPr>
          </w:p>
        </w:tc>
        <w:tc>
          <w:tcPr>
            <w:tcW w:w="626" w:type="dxa"/>
          </w:tcPr>
          <w:p w:rsidR="0000785C" w:rsidRPr="00854BFD" w:rsidRDefault="0000785C" w:rsidP="008F2960">
            <w:pPr>
              <w:jc w:val="center"/>
              <w:rPr>
                <w:rFonts w:ascii="Times New Roman" w:hAnsi="Times New Roman" w:cs="Times New Roman"/>
                <w:sz w:val="24"/>
                <w:szCs w:val="24"/>
              </w:rPr>
            </w:pPr>
          </w:p>
        </w:tc>
      </w:tr>
      <w:tr w:rsidR="0000785C" w:rsidRPr="00854BFD" w:rsidTr="008F2960">
        <w:tc>
          <w:tcPr>
            <w:tcW w:w="988" w:type="dxa"/>
          </w:tcPr>
          <w:p w:rsidR="0000785C" w:rsidRPr="00854BFD" w:rsidRDefault="0000785C" w:rsidP="008F2960">
            <w:pPr>
              <w:jc w:val="center"/>
              <w:rPr>
                <w:rFonts w:ascii="Times New Roman" w:hAnsi="Times New Roman" w:cs="Times New Roman"/>
                <w:sz w:val="24"/>
                <w:szCs w:val="24"/>
              </w:rPr>
            </w:pPr>
          </w:p>
        </w:tc>
        <w:tc>
          <w:tcPr>
            <w:tcW w:w="992" w:type="dxa"/>
          </w:tcPr>
          <w:p w:rsidR="0000785C" w:rsidRPr="00854BFD" w:rsidRDefault="0000785C" w:rsidP="008F2960">
            <w:pPr>
              <w:jc w:val="center"/>
              <w:rPr>
                <w:rFonts w:ascii="Times New Roman" w:hAnsi="Times New Roman" w:cs="Times New Roman"/>
                <w:sz w:val="24"/>
                <w:szCs w:val="24"/>
              </w:rPr>
            </w:pPr>
          </w:p>
        </w:tc>
        <w:tc>
          <w:tcPr>
            <w:tcW w:w="850" w:type="dxa"/>
          </w:tcPr>
          <w:p w:rsidR="0000785C" w:rsidRPr="00854BFD" w:rsidRDefault="0000785C" w:rsidP="008F2960">
            <w:pPr>
              <w:jc w:val="center"/>
              <w:rPr>
                <w:rFonts w:ascii="Times New Roman" w:hAnsi="Times New Roman" w:cs="Times New Roman"/>
                <w:sz w:val="24"/>
                <w:szCs w:val="24"/>
              </w:rPr>
            </w:pPr>
          </w:p>
        </w:tc>
        <w:tc>
          <w:tcPr>
            <w:tcW w:w="993" w:type="dxa"/>
          </w:tcPr>
          <w:p w:rsidR="0000785C" w:rsidRPr="00854BFD" w:rsidRDefault="0000785C" w:rsidP="008F2960">
            <w:pPr>
              <w:jc w:val="center"/>
              <w:rPr>
                <w:rFonts w:ascii="Times New Roman" w:hAnsi="Times New Roman" w:cs="Times New Roman"/>
                <w:sz w:val="24"/>
                <w:szCs w:val="24"/>
              </w:rPr>
            </w:pPr>
          </w:p>
        </w:tc>
        <w:tc>
          <w:tcPr>
            <w:tcW w:w="992" w:type="dxa"/>
          </w:tcPr>
          <w:p w:rsidR="0000785C" w:rsidRPr="00854BFD" w:rsidRDefault="0000785C" w:rsidP="008F2960">
            <w:pPr>
              <w:jc w:val="center"/>
              <w:rPr>
                <w:rFonts w:ascii="Times New Roman" w:hAnsi="Times New Roman" w:cs="Times New Roman"/>
                <w:sz w:val="24"/>
                <w:szCs w:val="24"/>
              </w:rPr>
            </w:pPr>
          </w:p>
        </w:tc>
        <w:tc>
          <w:tcPr>
            <w:tcW w:w="1086" w:type="dxa"/>
          </w:tcPr>
          <w:p w:rsidR="0000785C" w:rsidRPr="00854BFD" w:rsidRDefault="0000785C" w:rsidP="008F2960">
            <w:pPr>
              <w:jc w:val="center"/>
              <w:rPr>
                <w:rFonts w:ascii="Times New Roman" w:hAnsi="Times New Roman" w:cs="Times New Roman"/>
                <w:sz w:val="24"/>
                <w:szCs w:val="24"/>
              </w:rPr>
            </w:pPr>
          </w:p>
        </w:tc>
        <w:tc>
          <w:tcPr>
            <w:tcW w:w="1134" w:type="dxa"/>
          </w:tcPr>
          <w:p w:rsidR="0000785C" w:rsidRPr="00854BFD" w:rsidRDefault="0000785C" w:rsidP="008F2960">
            <w:pPr>
              <w:jc w:val="center"/>
              <w:rPr>
                <w:rFonts w:ascii="Times New Roman" w:hAnsi="Times New Roman" w:cs="Times New Roman"/>
                <w:sz w:val="24"/>
                <w:szCs w:val="24"/>
              </w:rPr>
            </w:pPr>
          </w:p>
        </w:tc>
        <w:tc>
          <w:tcPr>
            <w:tcW w:w="709" w:type="dxa"/>
          </w:tcPr>
          <w:p w:rsidR="0000785C" w:rsidRPr="00854BFD" w:rsidRDefault="0000785C" w:rsidP="008F2960">
            <w:pPr>
              <w:jc w:val="center"/>
              <w:rPr>
                <w:rFonts w:ascii="Times New Roman" w:hAnsi="Times New Roman" w:cs="Times New Roman"/>
                <w:sz w:val="24"/>
                <w:szCs w:val="24"/>
              </w:rPr>
            </w:pPr>
          </w:p>
        </w:tc>
        <w:tc>
          <w:tcPr>
            <w:tcW w:w="585" w:type="dxa"/>
          </w:tcPr>
          <w:p w:rsidR="0000785C" w:rsidRPr="00854BFD" w:rsidRDefault="0000785C" w:rsidP="008F2960">
            <w:pPr>
              <w:jc w:val="center"/>
              <w:rPr>
                <w:rFonts w:ascii="Times New Roman" w:hAnsi="Times New Roman" w:cs="Times New Roman"/>
                <w:sz w:val="24"/>
                <w:szCs w:val="24"/>
              </w:rPr>
            </w:pPr>
          </w:p>
        </w:tc>
        <w:tc>
          <w:tcPr>
            <w:tcW w:w="549" w:type="dxa"/>
          </w:tcPr>
          <w:p w:rsidR="0000785C" w:rsidRPr="00854BFD" w:rsidRDefault="0000785C" w:rsidP="008F2960">
            <w:pPr>
              <w:jc w:val="center"/>
              <w:rPr>
                <w:rFonts w:ascii="Times New Roman" w:hAnsi="Times New Roman" w:cs="Times New Roman"/>
                <w:sz w:val="24"/>
                <w:szCs w:val="24"/>
              </w:rPr>
            </w:pPr>
          </w:p>
        </w:tc>
        <w:tc>
          <w:tcPr>
            <w:tcW w:w="567" w:type="dxa"/>
          </w:tcPr>
          <w:p w:rsidR="0000785C" w:rsidRPr="00854BFD" w:rsidRDefault="0000785C" w:rsidP="008F2960">
            <w:pPr>
              <w:jc w:val="center"/>
              <w:rPr>
                <w:rFonts w:ascii="Times New Roman" w:hAnsi="Times New Roman" w:cs="Times New Roman"/>
                <w:sz w:val="24"/>
                <w:szCs w:val="24"/>
              </w:rPr>
            </w:pPr>
          </w:p>
        </w:tc>
        <w:tc>
          <w:tcPr>
            <w:tcW w:w="720" w:type="dxa"/>
          </w:tcPr>
          <w:p w:rsidR="0000785C" w:rsidRPr="00854BFD" w:rsidRDefault="0000785C" w:rsidP="008F2960">
            <w:pPr>
              <w:jc w:val="center"/>
              <w:rPr>
                <w:rFonts w:ascii="Times New Roman" w:hAnsi="Times New Roman" w:cs="Times New Roman"/>
                <w:sz w:val="24"/>
                <w:szCs w:val="24"/>
              </w:rPr>
            </w:pPr>
          </w:p>
        </w:tc>
        <w:tc>
          <w:tcPr>
            <w:tcW w:w="556" w:type="dxa"/>
          </w:tcPr>
          <w:p w:rsidR="0000785C" w:rsidRPr="00854BFD" w:rsidRDefault="0000785C" w:rsidP="008F2960">
            <w:pPr>
              <w:jc w:val="center"/>
              <w:rPr>
                <w:rFonts w:ascii="Times New Roman" w:hAnsi="Times New Roman" w:cs="Times New Roman"/>
                <w:sz w:val="24"/>
                <w:szCs w:val="24"/>
              </w:rPr>
            </w:pPr>
          </w:p>
        </w:tc>
        <w:tc>
          <w:tcPr>
            <w:tcW w:w="709" w:type="dxa"/>
          </w:tcPr>
          <w:p w:rsidR="0000785C" w:rsidRPr="00854BFD" w:rsidRDefault="0000785C" w:rsidP="008F2960">
            <w:pPr>
              <w:jc w:val="center"/>
              <w:rPr>
                <w:rFonts w:ascii="Times New Roman" w:hAnsi="Times New Roman" w:cs="Times New Roman"/>
                <w:sz w:val="24"/>
                <w:szCs w:val="24"/>
              </w:rPr>
            </w:pPr>
          </w:p>
        </w:tc>
        <w:tc>
          <w:tcPr>
            <w:tcW w:w="567" w:type="dxa"/>
          </w:tcPr>
          <w:p w:rsidR="0000785C" w:rsidRPr="00854BFD" w:rsidRDefault="0000785C" w:rsidP="008F2960">
            <w:pPr>
              <w:jc w:val="center"/>
              <w:rPr>
                <w:rFonts w:ascii="Times New Roman" w:hAnsi="Times New Roman" w:cs="Times New Roman"/>
                <w:sz w:val="24"/>
                <w:szCs w:val="24"/>
              </w:rPr>
            </w:pPr>
          </w:p>
        </w:tc>
        <w:tc>
          <w:tcPr>
            <w:tcW w:w="850" w:type="dxa"/>
          </w:tcPr>
          <w:p w:rsidR="0000785C" w:rsidRPr="00854BFD" w:rsidRDefault="0000785C" w:rsidP="008F2960">
            <w:pPr>
              <w:jc w:val="center"/>
              <w:rPr>
                <w:rFonts w:ascii="Times New Roman" w:hAnsi="Times New Roman" w:cs="Times New Roman"/>
                <w:sz w:val="24"/>
                <w:szCs w:val="24"/>
              </w:rPr>
            </w:pPr>
          </w:p>
        </w:tc>
        <w:tc>
          <w:tcPr>
            <w:tcW w:w="567" w:type="dxa"/>
          </w:tcPr>
          <w:p w:rsidR="0000785C" w:rsidRPr="00854BFD" w:rsidRDefault="0000785C" w:rsidP="008F2960">
            <w:pPr>
              <w:jc w:val="center"/>
              <w:rPr>
                <w:rFonts w:ascii="Times New Roman" w:hAnsi="Times New Roman" w:cs="Times New Roman"/>
                <w:sz w:val="24"/>
                <w:szCs w:val="24"/>
              </w:rPr>
            </w:pPr>
          </w:p>
        </w:tc>
        <w:tc>
          <w:tcPr>
            <w:tcW w:w="992" w:type="dxa"/>
          </w:tcPr>
          <w:p w:rsidR="0000785C" w:rsidRPr="00854BFD" w:rsidRDefault="0000785C" w:rsidP="008F2960">
            <w:pPr>
              <w:jc w:val="center"/>
              <w:rPr>
                <w:rFonts w:ascii="Times New Roman" w:hAnsi="Times New Roman" w:cs="Times New Roman"/>
                <w:sz w:val="24"/>
                <w:szCs w:val="24"/>
              </w:rPr>
            </w:pPr>
          </w:p>
        </w:tc>
        <w:tc>
          <w:tcPr>
            <w:tcW w:w="626" w:type="dxa"/>
          </w:tcPr>
          <w:p w:rsidR="0000785C" w:rsidRPr="00854BFD" w:rsidRDefault="0000785C" w:rsidP="008F2960">
            <w:pPr>
              <w:jc w:val="center"/>
              <w:rPr>
                <w:rFonts w:ascii="Times New Roman" w:hAnsi="Times New Roman" w:cs="Times New Roman"/>
                <w:sz w:val="24"/>
                <w:szCs w:val="24"/>
              </w:rPr>
            </w:pPr>
          </w:p>
        </w:tc>
      </w:tr>
    </w:tbl>
    <w:p w:rsidR="0000785C" w:rsidRPr="00FA2E1D" w:rsidRDefault="0000785C" w:rsidP="0000785C">
      <w:pPr>
        <w:tabs>
          <w:tab w:val="left" w:pos="6270"/>
        </w:tabs>
        <w:rPr>
          <w:rFonts w:ascii="Times New Roman" w:hAnsi="Times New Roman" w:cs="Times New Roman"/>
          <w:sz w:val="20"/>
          <w:lang w:val="ru-RU"/>
        </w:rPr>
        <w:sectPr w:rsidR="0000785C" w:rsidRPr="00FA2E1D" w:rsidSect="008F2960">
          <w:pgSz w:w="16840" w:h="11910" w:orient="landscape"/>
          <w:pgMar w:top="851" w:right="1134" w:bottom="1701" w:left="1134" w:header="731" w:footer="0" w:gutter="0"/>
          <w:cols w:space="720"/>
          <w:docGrid w:linePitch="299"/>
        </w:sectPr>
      </w:pPr>
      <w:bookmarkStart w:id="2" w:name="_GoBack"/>
      <w:bookmarkEnd w:id="2"/>
    </w:p>
    <w:p w:rsidR="0000785C" w:rsidRDefault="0000785C" w:rsidP="0000785C">
      <w:pPr>
        <w:tabs>
          <w:tab w:val="left" w:pos="3150"/>
        </w:tabs>
        <w:jc w:val="right"/>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Додаток Д</w:t>
      </w:r>
    </w:p>
    <w:p w:rsidR="0000785C" w:rsidRDefault="0000785C" w:rsidP="0000785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150"/>
        </w:tabs>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Схема робочого альбому носіїв інформації</w:t>
      </w:r>
    </w:p>
    <w:p w:rsidR="0000785C" w:rsidRPr="00250CB2" w:rsidRDefault="0000785C" w:rsidP="0000785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85"/>
          <w:tab w:val="left" w:pos="3150"/>
          <w:tab w:val="center" w:pos="4679"/>
        </w:tabs>
        <w:spacing w:after="0" w:line="360" w:lineRule="auto"/>
        <w:jc w:val="both"/>
        <w:rPr>
          <w:rFonts w:ascii="Times New Roman" w:hAnsi="Times New Roman" w:cs="Times New Roman"/>
          <w:sz w:val="28"/>
          <w:szCs w:val="28"/>
          <w:lang w:val="ru-RU"/>
        </w:rPr>
      </w:pPr>
      <w:r w:rsidRPr="00250CB2">
        <w:rPr>
          <w:rFonts w:ascii="Times New Roman" w:hAnsi="Times New Roman" w:cs="Times New Roman"/>
          <w:sz w:val="28"/>
          <w:szCs w:val="28"/>
          <w:lang w:val="ru-RU"/>
        </w:rPr>
        <w:t>І . Титульна сторінка «Схема робочого альбому носіїв інформації … обліку»</w:t>
      </w:r>
      <w:r w:rsidRPr="00250CB2">
        <w:rPr>
          <w:rFonts w:ascii="Times New Roman" w:hAnsi="Times New Roman" w:cs="Times New Roman"/>
          <w:sz w:val="28"/>
          <w:szCs w:val="28"/>
          <w:lang w:val="ru-RU"/>
        </w:rPr>
        <w:tab/>
      </w:r>
    </w:p>
    <w:p w:rsidR="0000785C" w:rsidRDefault="0000785C" w:rsidP="0000785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85"/>
          <w:tab w:val="left" w:pos="3150"/>
          <w:tab w:val="center" w:pos="4679"/>
        </w:tabs>
        <w:spacing w:after="0" w:line="360" w:lineRule="auto"/>
        <w:jc w:val="both"/>
        <w:rPr>
          <w:rFonts w:ascii="Times New Roman" w:hAnsi="Times New Roman" w:cs="Times New Roman"/>
          <w:sz w:val="28"/>
          <w:szCs w:val="28"/>
          <w:lang w:val="ru-RU"/>
        </w:rPr>
      </w:pPr>
      <w:r w:rsidRPr="00250CB2">
        <w:rPr>
          <w:rFonts w:ascii="Times New Roman" w:hAnsi="Times New Roman" w:cs="Times New Roman"/>
          <w:sz w:val="28"/>
          <w:szCs w:val="28"/>
          <w:lang w:val="ru-RU"/>
        </w:rPr>
        <w:t>ІІ. Перелік носіїв інформації</w:t>
      </w:r>
    </w:p>
    <w:p w:rsidR="0000785C" w:rsidRPr="00AB7EBC" w:rsidRDefault="0000785C" w:rsidP="0000785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85"/>
          <w:tab w:val="left" w:pos="3150"/>
          <w:tab w:val="center" w:pos="4679"/>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ru-RU"/>
        </w:rPr>
        <w:t>ІІІ. Оперограма (графік операцій) первинних документ</w:t>
      </w:r>
      <w:r>
        <w:rPr>
          <w:rFonts w:ascii="Times New Roman" w:hAnsi="Times New Roman" w:cs="Times New Roman"/>
          <w:sz w:val="28"/>
          <w:szCs w:val="28"/>
        </w:rPr>
        <w:t>ів/облікових регістрів*</w:t>
      </w:r>
    </w:p>
    <w:p w:rsidR="0000785C" w:rsidRPr="00AA7B23" w:rsidRDefault="0000785C" w:rsidP="0000785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85"/>
          <w:tab w:val="left" w:pos="3150"/>
          <w:tab w:val="center" w:pos="4679"/>
        </w:tabs>
        <w:spacing w:after="0" w:line="360" w:lineRule="auto"/>
        <w:jc w:val="both"/>
        <w:rPr>
          <w:rFonts w:ascii="Times New Roman" w:hAnsi="Times New Roman" w:cs="Times New Roman"/>
          <w:sz w:val="28"/>
          <w:szCs w:val="28"/>
        </w:rPr>
      </w:pPr>
      <w:r w:rsidRPr="00AA7B23">
        <w:rPr>
          <w:rFonts w:ascii="Times New Roman" w:hAnsi="Times New Roman" w:cs="Times New Roman"/>
          <w:sz w:val="28"/>
          <w:szCs w:val="28"/>
        </w:rPr>
        <w:t>І</w:t>
      </w:r>
      <w:r w:rsidRPr="00250CB2">
        <w:rPr>
          <w:rFonts w:ascii="Times New Roman" w:hAnsi="Times New Roman" w:cs="Times New Roman"/>
          <w:sz w:val="28"/>
          <w:szCs w:val="28"/>
          <w:lang w:val="en-US"/>
        </w:rPr>
        <w:t>V</w:t>
      </w:r>
      <w:r w:rsidRPr="00AA7B23">
        <w:rPr>
          <w:rFonts w:ascii="Times New Roman" w:hAnsi="Times New Roman" w:cs="Times New Roman"/>
          <w:sz w:val="28"/>
          <w:szCs w:val="28"/>
        </w:rPr>
        <w:t xml:space="preserve">. Взірці носіїв інформації </w:t>
      </w:r>
    </w:p>
    <w:p w:rsidR="0000785C" w:rsidRPr="00AA7B23" w:rsidRDefault="0000785C" w:rsidP="0000785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85"/>
          <w:tab w:val="left" w:pos="3150"/>
          <w:tab w:val="center" w:pos="4679"/>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V</w:t>
      </w:r>
      <w:r w:rsidRPr="00AA7B23">
        <w:rPr>
          <w:rFonts w:ascii="Times New Roman" w:hAnsi="Times New Roman" w:cs="Times New Roman"/>
          <w:sz w:val="28"/>
          <w:szCs w:val="28"/>
        </w:rPr>
        <w:t>. Коротк</w:t>
      </w:r>
      <w:r w:rsidRPr="00250CB2">
        <w:rPr>
          <w:rFonts w:ascii="Times New Roman" w:hAnsi="Times New Roman" w:cs="Times New Roman"/>
          <w:sz w:val="28"/>
          <w:szCs w:val="28"/>
        </w:rPr>
        <w:t>і вказівки щодо складання носіїв інформації</w:t>
      </w:r>
      <w:r w:rsidRPr="00AA7B23">
        <w:rPr>
          <w:rFonts w:ascii="Times New Roman" w:hAnsi="Times New Roman" w:cs="Times New Roman"/>
          <w:sz w:val="28"/>
          <w:szCs w:val="28"/>
        </w:rPr>
        <w:tab/>
      </w:r>
    </w:p>
    <w:p w:rsidR="0000785C" w:rsidRPr="00A8472C" w:rsidRDefault="0000785C" w:rsidP="0000785C">
      <w:pPr>
        <w:spacing w:after="0"/>
        <w:jc w:val="both"/>
        <w:rPr>
          <w:rFonts w:ascii="Times New Roman" w:eastAsia="Times New Roman" w:hAnsi="Times New Roman" w:cs="Times New Roman"/>
          <w:i/>
          <w:sz w:val="24"/>
          <w:szCs w:val="24"/>
          <w:lang w:eastAsia="ru-RU"/>
        </w:rPr>
      </w:pPr>
      <w:r w:rsidRPr="00AA7B23">
        <w:rPr>
          <w:rFonts w:ascii="Times New Roman" w:hAnsi="Times New Roman" w:cs="Times New Roman"/>
          <w:i/>
          <w:sz w:val="24"/>
          <w:szCs w:val="24"/>
        </w:rPr>
        <w:t xml:space="preserve">*Примітка. </w:t>
      </w:r>
      <w:r w:rsidRPr="007416F8">
        <w:rPr>
          <w:rFonts w:ascii="Times New Roman" w:eastAsia="Times New Roman" w:hAnsi="Times New Roman" w:cs="Times New Roman"/>
          <w:i/>
          <w:color w:val="000000"/>
          <w:spacing w:val="-10"/>
          <w:sz w:val="24"/>
          <w:szCs w:val="24"/>
        </w:rPr>
        <w:t>Оперограмамає</w:t>
      </w:r>
      <w:r w:rsidRPr="00A8472C">
        <w:rPr>
          <w:rFonts w:ascii="Times New Roman" w:eastAsia="Times New Roman" w:hAnsi="Times New Roman" w:cs="Times New Roman"/>
          <w:i/>
          <w:color w:val="000000"/>
          <w:spacing w:val="-10"/>
          <w:sz w:val="24"/>
          <w:szCs w:val="24"/>
        </w:rPr>
        <w:t xml:space="preserve"> синоптичну (оглядову) форму у вигляді графічної системи, відображуючи весь комплекс робіт кожного виконавця, зв’язок його дій з діями інших виконавців і весь хід документування операції всіма виконавцями. Така система інструкції називається оперограмою (графіком операцій).</w:t>
      </w:r>
    </w:p>
    <w:p w:rsidR="0000785C" w:rsidRDefault="0000785C" w:rsidP="0000785C">
      <w:pPr>
        <w:ind w:firstLine="708"/>
        <w:jc w:val="right"/>
        <w:rPr>
          <w:rFonts w:ascii="Times New Roman" w:hAnsi="Times New Roman" w:cs="Times New Roman"/>
          <w:sz w:val="28"/>
          <w:szCs w:val="28"/>
          <w:lang w:val="ru-RU"/>
        </w:rPr>
      </w:pPr>
      <w:r>
        <w:rPr>
          <w:rFonts w:ascii="Times New Roman" w:hAnsi="Times New Roman" w:cs="Times New Roman"/>
          <w:b/>
          <w:sz w:val="28"/>
          <w:szCs w:val="28"/>
          <w:lang w:val="ru-RU"/>
        </w:rPr>
        <w:t>Додаток Е</w:t>
      </w:r>
    </w:p>
    <w:p w:rsidR="0000785C" w:rsidRPr="00D83E24" w:rsidRDefault="0000785C" w:rsidP="0000785C">
      <w:pPr>
        <w:tabs>
          <w:tab w:val="left" w:pos="765"/>
        </w:tabs>
        <w:jc w:val="center"/>
        <w:rPr>
          <w:rFonts w:ascii="Times New Roman" w:eastAsia="Times New Roman" w:hAnsi="Times New Roman" w:cs="Times New Roman"/>
          <w:b/>
          <w:sz w:val="28"/>
          <w:szCs w:val="28"/>
          <w:lang w:eastAsia="ru-RU"/>
        </w:rPr>
      </w:pPr>
      <w:r w:rsidRPr="00D83E24">
        <w:rPr>
          <w:rFonts w:ascii="Times New Roman" w:eastAsia="Times New Roman" w:hAnsi="Times New Roman" w:cs="Times New Roman"/>
          <w:b/>
          <w:iCs/>
          <w:color w:val="000000"/>
          <w:sz w:val="28"/>
          <w:szCs w:val="28"/>
        </w:rPr>
        <w:t>Норми часу на облік надходження і вибуття запасів на складі та в бухгалтерії</w:t>
      </w:r>
    </w:p>
    <w:tbl>
      <w:tblPr>
        <w:tblW w:w="9498" w:type="dxa"/>
        <w:jc w:val="center"/>
        <w:tblLayout w:type="fixed"/>
        <w:tblCellMar>
          <w:left w:w="0" w:type="dxa"/>
          <w:right w:w="0" w:type="dxa"/>
        </w:tblCellMar>
        <w:tblLook w:val="0000"/>
      </w:tblPr>
      <w:tblGrid>
        <w:gridCol w:w="508"/>
        <w:gridCol w:w="6013"/>
        <w:gridCol w:w="1843"/>
        <w:gridCol w:w="1134"/>
      </w:tblGrid>
      <w:tr w:rsidR="0000785C" w:rsidRPr="00D83E24" w:rsidTr="008F2960">
        <w:trPr>
          <w:trHeight w:hRule="exact" w:val="1029"/>
          <w:jc w:val="center"/>
        </w:trPr>
        <w:tc>
          <w:tcPr>
            <w:tcW w:w="508" w:type="dxa"/>
            <w:tcBorders>
              <w:top w:val="single" w:sz="4" w:space="0" w:color="auto"/>
              <w:left w:val="single" w:sz="4" w:space="0" w:color="auto"/>
              <w:bottom w:val="nil"/>
              <w:right w:val="nil"/>
            </w:tcBorders>
            <w:shd w:val="clear" w:color="auto" w:fill="FFFFFF"/>
            <w:textDirection w:val="btLr"/>
          </w:tcPr>
          <w:p w:rsidR="0000785C" w:rsidRPr="00D83E24" w:rsidRDefault="0000785C" w:rsidP="008F2960">
            <w:pPr>
              <w:spacing w:after="0" w:line="240" w:lineRule="auto"/>
              <w:jc w:val="center"/>
              <w:rPr>
                <w:rFonts w:ascii="Times New Roman" w:eastAsia="Times New Roman" w:hAnsi="Times New Roman" w:cs="Times New Roman"/>
                <w:b/>
                <w:sz w:val="24"/>
                <w:szCs w:val="24"/>
                <w:lang w:eastAsia="ru-RU"/>
              </w:rPr>
            </w:pPr>
            <w:r w:rsidRPr="00D83E24">
              <w:rPr>
                <w:rFonts w:ascii="Times New Roman" w:eastAsia="Times New Roman" w:hAnsi="Times New Roman" w:cs="Times New Roman"/>
                <w:b/>
                <w:color w:val="000000"/>
                <w:sz w:val="24"/>
                <w:szCs w:val="24"/>
              </w:rPr>
              <w:t>№ з/п</w:t>
            </w:r>
          </w:p>
        </w:tc>
        <w:tc>
          <w:tcPr>
            <w:tcW w:w="6013" w:type="dxa"/>
            <w:tcBorders>
              <w:top w:val="single" w:sz="4" w:space="0" w:color="auto"/>
              <w:left w:val="single" w:sz="4" w:space="0" w:color="auto"/>
              <w:bottom w:val="nil"/>
              <w:right w:val="nil"/>
            </w:tcBorders>
            <w:shd w:val="clear" w:color="auto" w:fill="FFFFFF"/>
            <w:vAlign w:val="center"/>
          </w:tcPr>
          <w:p w:rsidR="0000785C" w:rsidRPr="00D83E24" w:rsidRDefault="0000785C" w:rsidP="008F2960">
            <w:pPr>
              <w:spacing w:after="0" w:line="240" w:lineRule="auto"/>
              <w:ind w:left="201" w:right="142"/>
              <w:jc w:val="center"/>
              <w:rPr>
                <w:rFonts w:ascii="Times New Roman" w:eastAsia="Times New Roman" w:hAnsi="Times New Roman" w:cs="Times New Roman"/>
                <w:b/>
                <w:sz w:val="24"/>
                <w:szCs w:val="24"/>
                <w:lang w:eastAsia="ru-RU"/>
              </w:rPr>
            </w:pPr>
            <w:r w:rsidRPr="00D83E24">
              <w:rPr>
                <w:rFonts w:ascii="Times New Roman" w:eastAsia="Times New Roman" w:hAnsi="Times New Roman" w:cs="Times New Roman"/>
                <w:b/>
                <w:color w:val="000000"/>
                <w:sz w:val="24"/>
                <w:szCs w:val="24"/>
              </w:rPr>
              <w:t>Найменування виду виконуваної роботи (господарської операції)</w:t>
            </w:r>
          </w:p>
        </w:tc>
        <w:tc>
          <w:tcPr>
            <w:tcW w:w="1843" w:type="dxa"/>
            <w:tcBorders>
              <w:top w:val="single" w:sz="4" w:space="0" w:color="auto"/>
              <w:left w:val="single" w:sz="4" w:space="0" w:color="auto"/>
              <w:bottom w:val="nil"/>
              <w:right w:val="nil"/>
            </w:tcBorders>
            <w:shd w:val="clear" w:color="auto" w:fill="FFFFFF"/>
            <w:vAlign w:val="center"/>
          </w:tcPr>
          <w:p w:rsidR="0000785C" w:rsidRPr="00D83E24" w:rsidRDefault="0000785C" w:rsidP="008F2960">
            <w:pPr>
              <w:spacing w:after="0" w:line="240" w:lineRule="auto"/>
              <w:ind w:left="142" w:right="142"/>
              <w:jc w:val="center"/>
              <w:rPr>
                <w:rFonts w:ascii="Times New Roman" w:eastAsia="Times New Roman" w:hAnsi="Times New Roman" w:cs="Times New Roman"/>
                <w:b/>
                <w:sz w:val="24"/>
                <w:szCs w:val="24"/>
                <w:lang w:eastAsia="ru-RU"/>
              </w:rPr>
            </w:pPr>
            <w:r w:rsidRPr="00D83E24">
              <w:rPr>
                <w:rFonts w:ascii="Times New Roman" w:eastAsia="Times New Roman" w:hAnsi="Times New Roman" w:cs="Times New Roman"/>
                <w:b/>
                <w:color w:val="000000"/>
                <w:sz w:val="24"/>
                <w:szCs w:val="24"/>
              </w:rPr>
              <w:t>Одиниця виміру</w:t>
            </w:r>
          </w:p>
        </w:tc>
        <w:tc>
          <w:tcPr>
            <w:tcW w:w="1134" w:type="dxa"/>
            <w:tcBorders>
              <w:top w:val="single" w:sz="4" w:space="0" w:color="auto"/>
              <w:left w:val="single" w:sz="4" w:space="0" w:color="auto"/>
              <w:bottom w:val="nil"/>
              <w:right w:val="single" w:sz="4" w:space="0" w:color="auto"/>
            </w:tcBorders>
            <w:shd w:val="clear" w:color="auto" w:fill="FFFFFF"/>
            <w:vAlign w:val="center"/>
          </w:tcPr>
          <w:p w:rsidR="0000785C" w:rsidRPr="00D83E24" w:rsidRDefault="0000785C" w:rsidP="008F2960">
            <w:pPr>
              <w:spacing w:after="0" w:line="240" w:lineRule="auto"/>
              <w:ind w:left="142" w:right="142"/>
              <w:jc w:val="center"/>
              <w:rPr>
                <w:rFonts w:ascii="Times New Roman" w:eastAsia="Times New Roman" w:hAnsi="Times New Roman" w:cs="Times New Roman"/>
                <w:b/>
                <w:sz w:val="24"/>
                <w:szCs w:val="24"/>
                <w:lang w:eastAsia="ru-RU"/>
              </w:rPr>
            </w:pPr>
            <w:r w:rsidRPr="00D83E24">
              <w:rPr>
                <w:rFonts w:ascii="Times New Roman" w:eastAsia="Times New Roman" w:hAnsi="Times New Roman" w:cs="Times New Roman"/>
                <w:b/>
                <w:color w:val="000000"/>
                <w:sz w:val="24"/>
                <w:szCs w:val="24"/>
              </w:rPr>
              <w:t>Норма часу (год.)</w:t>
            </w:r>
          </w:p>
        </w:tc>
      </w:tr>
      <w:tr w:rsidR="0000785C" w:rsidRPr="00D83E24" w:rsidTr="008F2960">
        <w:trPr>
          <w:trHeight w:hRule="exact" w:val="612"/>
          <w:jc w:val="center"/>
        </w:trPr>
        <w:tc>
          <w:tcPr>
            <w:tcW w:w="508" w:type="dxa"/>
            <w:tcBorders>
              <w:top w:val="single" w:sz="4" w:space="0" w:color="auto"/>
              <w:left w:val="single" w:sz="4" w:space="0" w:color="auto"/>
              <w:bottom w:val="nil"/>
              <w:right w:val="nil"/>
            </w:tcBorders>
            <w:shd w:val="clear" w:color="auto" w:fill="FFFFFF"/>
            <w:vAlign w:val="center"/>
          </w:tcPr>
          <w:p w:rsidR="0000785C" w:rsidRPr="00D83E24" w:rsidRDefault="0000785C" w:rsidP="008F2960">
            <w:pPr>
              <w:spacing w:after="0" w:line="240" w:lineRule="auto"/>
              <w:jc w:val="center"/>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1</w:t>
            </w:r>
          </w:p>
        </w:tc>
        <w:tc>
          <w:tcPr>
            <w:tcW w:w="6013" w:type="dxa"/>
            <w:tcBorders>
              <w:top w:val="single" w:sz="4" w:space="0" w:color="auto"/>
              <w:left w:val="single" w:sz="4" w:space="0" w:color="auto"/>
              <w:bottom w:val="nil"/>
              <w:right w:val="nil"/>
            </w:tcBorders>
            <w:shd w:val="clear" w:color="auto" w:fill="FFFFFF"/>
            <w:vAlign w:val="bottom"/>
          </w:tcPr>
          <w:p w:rsidR="0000785C" w:rsidRPr="00D83E24" w:rsidRDefault="0000785C" w:rsidP="008F2960">
            <w:pPr>
              <w:spacing w:after="0" w:line="240" w:lineRule="auto"/>
              <w:ind w:left="201" w:right="142"/>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Облік придбання запасів за грошові кошти в постачальника</w:t>
            </w:r>
          </w:p>
        </w:tc>
        <w:tc>
          <w:tcPr>
            <w:tcW w:w="1843" w:type="dxa"/>
            <w:tcBorders>
              <w:top w:val="single" w:sz="4" w:space="0" w:color="auto"/>
              <w:left w:val="single" w:sz="4" w:space="0" w:color="auto"/>
              <w:bottom w:val="nil"/>
              <w:right w:val="nil"/>
            </w:tcBorders>
            <w:shd w:val="clear" w:color="auto" w:fill="FFFFFF"/>
            <w:vAlign w:val="bottom"/>
          </w:tcPr>
          <w:p w:rsidR="0000785C" w:rsidRPr="00D83E24" w:rsidRDefault="0000785C" w:rsidP="008F2960">
            <w:pPr>
              <w:spacing w:after="0" w:line="240" w:lineRule="auto"/>
              <w:ind w:left="142" w:right="142"/>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Типова форма - 1 позиція</w:t>
            </w:r>
          </w:p>
        </w:tc>
        <w:tc>
          <w:tcPr>
            <w:tcW w:w="1134" w:type="dxa"/>
            <w:tcBorders>
              <w:top w:val="single" w:sz="4" w:space="0" w:color="auto"/>
              <w:left w:val="single" w:sz="4" w:space="0" w:color="auto"/>
              <w:bottom w:val="nil"/>
              <w:right w:val="single" w:sz="4" w:space="0" w:color="auto"/>
            </w:tcBorders>
            <w:shd w:val="clear" w:color="auto" w:fill="FFFFFF"/>
            <w:vAlign w:val="center"/>
          </w:tcPr>
          <w:p w:rsidR="0000785C" w:rsidRPr="00D83E24" w:rsidRDefault="0000785C" w:rsidP="008F2960">
            <w:pPr>
              <w:spacing w:after="0" w:line="240" w:lineRule="auto"/>
              <w:ind w:left="142" w:right="142"/>
              <w:jc w:val="center"/>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0,15</w:t>
            </w:r>
          </w:p>
        </w:tc>
      </w:tr>
      <w:tr w:rsidR="0000785C" w:rsidRPr="00D83E24" w:rsidTr="008F2960">
        <w:trPr>
          <w:trHeight w:hRule="exact" w:val="587"/>
          <w:jc w:val="center"/>
        </w:trPr>
        <w:tc>
          <w:tcPr>
            <w:tcW w:w="508" w:type="dxa"/>
            <w:tcBorders>
              <w:top w:val="single" w:sz="4" w:space="0" w:color="auto"/>
              <w:left w:val="single" w:sz="4" w:space="0" w:color="auto"/>
              <w:bottom w:val="nil"/>
              <w:right w:val="nil"/>
            </w:tcBorders>
            <w:shd w:val="clear" w:color="auto" w:fill="FFFFFF"/>
            <w:vAlign w:val="center"/>
          </w:tcPr>
          <w:p w:rsidR="0000785C" w:rsidRPr="00D83E24" w:rsidRDefault="0000785C" w:rsidP="008F2960">
            <w:pPr>
              <w:spacing w:after="0" w:line="240" w:lineRule="auto"/>
              <w:jc w:val="center"/>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2</w:t>
            </w:r>
          </w:p>
        </w:tc>
        <w:tc>
          <w:tcPr>
            <w:tcW w:w="6013" w:type="dxa"/>
            <w:tcBorders>
              <w:top w:val="single" w:sz="4" w:space="0" w:color="auto"/>
              <w:left w:val="single" w:sz="4" w:space="0" w:color="auto"/>
              <w:bottom w:val="nil"/>
              <w:right w:val="nil"/>
            </w:tcBorders>
            <w:shd w:val="clear" w:color="auto" w:fill="FFFFFF"/>
          </w:tcPr>
          <w:p w:rsidR="0000785C" w:rsidRPr="00D83E24" w:rsidRDefault="0000785C" w:rsidP="008F2960">
            <w:pPr>
              <w:spacing w:after="0" w:line="240" w:lineRule="auto"/>
              <w:ind w:left="201" w:right="142"/>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Облік придбання запасів з</w:t>
            </w:r>
            <w:r>
              <w:rPr>
                <w:rFonts w:ascii="Times New Roman" w:eastAsia="Times New Roman" w:hAnsi="Times New Roman" w:cs="Times New Roman"/>
                <w:color w:val="000000"/>
                <w:sz w:val="24"/>
                <w:szCs w:val="24"/>
              </w:rPr>
              <w:t>а грошові кошти в постачальника</w:t>
            </w:r>
          </w:p>
        </w:tc>
        <w:tc>
          <w:tcPr>
            <w:tcW w:w="1843" w:type="dxa"/>
            <w:tcBorders>
              <w:top w:val="single" w:sz="4" w:space="0" w:color="auto"/>
              <w:left w:val="single" w:sz="4" w:space="0" w:color="auto"/>
              <w:bottom w:val="nil"/>
              <w:right w:val="nil"/>
            </w:tcBorders>
            <w:shd w:val="clear" w:color="auto" w:fill="FFFFFF"/>
          </w:tcPr>
          <w:p w:rsidR="0000785C" w:rsidRPr="00D83E24" w:rsidRDefault="0000785C" w:rsidP="008F2960">
            <w:pPr>
              <w:spacing w:after="0" w:line="240" w:lineRule="auto"/>
              <w:ind w:left="142" w:right="142"/>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 xml:space="preserve">Реєстр (картка обліку) </w:t>
            </w:r>
            <w:r>
              <w:rPr>
                <w:rFonts w:ascii="Times New Roman" w:eastAsia="Times New Roman" w:hAnsi="Times New Roman" w:cs="Times New Roman"/>
                <w:color w:val="000000"/>
                <w:sz w:val="24"/>
                <w:szCs w:val="24"/>
              </w:rPr>
              <w:t xml:space="preserve">– </w:t>
            </w:r>
            <w:r w:rsidRPr="00D83E2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п.</w:t>
            </w:r>
          </w:p>
        </w:tc>
        <w:tc>
          <w:tcPr>
            <w:tcW w:w="1134" w:type="dxa"/>
            <w:tcBorders>
              <w:top w:val="single" w:sz="4" w:space="0" w:color="auto"/>
              <w:left w:val="single" w:sz="4" w:space="0" w:color="auto"/>
              <w:bottom w:val="nil"/>
              <w:right w:val="single" w:sz="4" w:space="0" w:color="auto"/>
            </w:tcBorders>
            <w:shd w:val="clear" w:color="auto" w:fill="FFFFFF"/>
            <w:vAlign w:val="bottom"/>
          </w:tcPr>
          <w:p w:rsidR="0000785C" w:rsidRPr="00D83E24" w:rsidRDefault="0000785C" w:rsidP="008F2960">
            <w:pPr>
              <w:spacing w:after="0" w:line="240" w:lineRule="auto"/>
              <w:ind w:left="142" w:righ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0,2</w:t>
            </w:r>
          </w:p>
        </w:tc>
      </w:tr>
      <w:tr w:rsidR="0000785C" w:rsidRPr="00D83E24" w:rsidTr="008F2960">
        <w:trPr>
          <w:trHeight w:hRule="exact" w:val="559"/>
          <w:jc w:val="center"/>
        </w:trPr>
        <w:tc>
          <w:tcPr>
            <w:tcW w:w="508" w:type="dxa"/>
            <w:tcBorders>
              <w:top w:val="single" w:sz="4" w:space="0" w:color="auto"/>
              <w:left w:val="single" w:sz="4" w:space="0" w:color="auto"/>
              <w:bottom w:val="nil"/>
              <w:right w:val="nil"/>
            </w:tcBorders>
            <w:shd w:val="clear" w:color="auto" w:fill="FFFFFF"/>
          </w:tcPr>
          <w:p w:rsidR="0000785C" w:rsidRPr="00D83E24" w:rsidRDefault="0000785C" w:rsidP="008F2960">
            <w:pPr>
              <w:spacing w:after="0" w:line="240" w:lineRule="auto"/>
              <w:jc w:val="center"/>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3</w:t>
            </w:r>
          </w:p>
        </w:tc>
        <w:tc>
          <w:tcPr>
            <w:tcW w:w="6013" w:type="dxa"/>
            <w:tcBorders>
              <w:top w:val="single" w:sz="4" w:space="0" w:color="auto"/>
              <w:left w:val="single" w:sz="4" w:space="0" w:color="auto"/>
              <w:bottom w:val="nil"/>
              <w:right w:val="nil"/>
            </w:tcBorders>
            <w:shd w:val="clear" w:color="auto" w:fill="FFFFFF"/>
            <w:vAlign w:val="bottom"/>
          </w:tcPr>
          <w:p w:rsidR="0000785C" w:rsidRPr="00D83E24" w:rsidRDefault="0000785C" w:rsidP="008F2960">
            <w:pPr>
              <w:spacing w:after="0" w:line="240" w:lineRule="auto"/>
              <w:ind w:left="201" w:right="142"/>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Облік списання запасів з балансу у зв’язку з їх реалізацією</w:t>
            </w:r>
          </w:p>
        </w:tc>
        <w:tc>
          <w:tcPr>
            <w:tcW w:w="1843" w:type="dxa"/>
            <w:tcBorders>
              <w:top w:val="single" w:sz="4" w:space="0" w:color="auto"/>
              <w:left w:val="single" w:sz="4" w:space="0" w:color="auto"/>
              <w:bottom w:val="nil"/>
              <w:right w:val="nil"/>
            </w:tcBorders>
            <w:shd w:val="clear" w:color="auto" w:fill="FFFFFF"/>
            <w:vAlign w:val="center"/>
          </w:tcPr>
          <w:p w:rsidR="0000785C" w:rsidRPr="00D83E24" w:rsidRDefault="0000785C" w:rsidP="008F2960">
            <w:pPr>
              <w:spacing w:after="0" w:line="240" w:lineRule="auto"/>
              <w:ind w:left="142" w:right="142"/>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Те саме</w:t>
            </w:r>
          </w:p>
        </w:tc>
        <w:tc>
          <w:tcPr>
            <w:tcW w:w="1134" w:type="dxa"/>
            <w:tcBorders>
              <w:top w:val="single" w:sz="4" w:space="0" w:color="auto"/>
              <w:left w:val="single" w:sz="4" w:space="0" w:color="auto"/>
              <w:bottom w:val="nil"/>
              <w:right w:val="single" w:sz="4" w:space="0" w:color="auto"/>
            </w:tcBorders>
            <w:shd w:val="clear" w:color="auto" w:fill="FFFFFF"/>
            <w:vAlign w:val="center"/>
          </w:tcPr>
          <w:p w:rsidR="0000785C" w:rsidRPr="00D83E24" w:rsidRDefault="0000785C" w:rsidP="008F2960">
            <w:pPr>
              <w:spacing w:after="0" w:line="240" w:lineRule="auto"/>
              <w:ind w:left="142" w:right="142"/>
              <w:jc w:val="center"/>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0,06</w:t>
            </w:r>
          </w:p>
        </w:tc>
      </w:tr>
      <w:tr w:rsidR="0000785C" w:rsidRPr="00D83E24" w:rsidTr="008F2960">
        <w:trPr>
          <w:trHeight w:hRule="exact" w:val="284"/>
          <w:jc w:val="center"/>
        </w:trPr>
        <w:tc>
          <w:tcPr>
            <w:tcW w:w="508" w:type="dxa"/>
            <w:tcBorders>
              <w:top w:val="single" w:sz="4" w:space="0" w:color="auto"/>
              <w:left w:val="single" w:sz="4" w:space="0" w:color="auto"/>
              <w:bottom w:val="nil"/>
              <w:right w:val="nil"/>
            </w:tcBorders>
            <w:shd w:val="clear" w:color="auto" w:fill="FFFFFF"/>
            <w:vAlign w:val="bottom"/>
          </w:tcPr>
          <w:p w:rsidR="0000785C" w:rsidRPr="00D83E24" w:rsidRDefault="0000785C" w:rsidP="008F2960">
            <w:pPr>
              <w:spacing w:after="0" w:line="240" w:lineRule="auto"/>
              <w:jc w:val="center"/>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4</w:t>
            </w:r>
          </w:p>
        </w:tc>
        <w:tc>
          <w:tcPr>
            <w:tcW w:w="6013" w:type="dxa"/>
            <w:tcBorders>
              <w:top w:val="single" w:sz="4" w:space="0" w:color="auto"/>
              <w:left w:val="single" w:sz="4" w:space="0" w:color="auto"/>
              <w:bottom w:val="nil"/>
              <w:right w:val="nil"/>
            </w:tcBorders>
            <w:shd w:val="clear" w:color="auto" w:fill="FFFFFF"/>
            <w:vAlign w:val="bottom"/>
          </w:tcPr>
          <w:p w:rsidR="0000785C" w:rsidRPr="00D83E24" w:rsidRDefault="0000785C" w:rsidP="008F2960">
            <w:pPr>
              <w:spacing w:after="0" w:line="240" w:lineRule="auto"/>
              <w:ind w:left="201" w:right="142"/>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Уцінка запасів</w:t>
            </w:r>
          </w:p>
        </w:tc>
        <w:tc>
          <w:tcPr>
            <w:tcW w:w="1843" w:type="dxa"/>
            <w:tcBorders>
              <w:top w:val="single" w:sz="4" w:space="0" w:color="auto"/>
              <w:left w:val="single" w:sz="4" w:space="0" w:color="auto"/>
              <w:bottom w:val="nil"/>
              <w:right w:val="nil"/>
            </w:tcBorders>
            <w:shd w:val="clear" w:color="auto" w:fill="FFFFFF"/>
            <w:vAlign w:val="bottom"/>
          </w:tcPr>
          <w:p w:rsidR="0000785C" w:rsidRPr="00D83E24" w:rsidRDefault="0000785C" w:rsidP="008F2960">
            <w:pPr>
              <w:spacing w:after="0" w:line="240" w:lineRule="auto"/>
              <w:ind w:left="142" w:right="142"/>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Те саме</w:t>
            </w:r>
          </w:p>
        </w:tc>
        <w:tc>
          <w:tcPr>
            <w:tcW w:w="1134" w:type="dxa"/>
            <w:tcBorders>
              <w:top w:val="single" w:sz="4" w:space="0" w:color="auto"/>
              <w:left w:val="single" w:sz="4" w:space="0" w:color="auto"/>
              <w:bottom w:val="nil"/>
              <w:right w:val="single" w:sz="4" w:space="0" w:color="auto"/>
            </w:tcBorders>
            <w:shd w:val="clear" w:color="auto" w:fill="FFFFFF"/>
            <w:vAlign w:val="bottom"/>
          </w:tcPr>
          <w:p w:rsidR="0000785C" w:rsidRPr="00D83E24" w:rsidRDefault="0000785C" w:rsidP="008F2960">
            <w:pPr>
              <w:spacing w:after="0" w:line="240" w:lineRule="auto"/>
              <w:ind w:left="142" w:right="142"/>
              <w:jc w:val="center"/>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0,2</w:t>
            </w:r>
          </w:p>
        </w:tc>
      </w:tr>
      <w:tr w:rsidR="0000785C" w:rsidRPr="00D83E24" w:rsidTr="008F2960">
        <w:trPr>
          <w:trHeight w:hRule="exact" w:val="287"/>
          <w:jc w:val="center"/>
        </w:trPr>
        <w:tc>
          <w:tcPr>
            <w:tcW w:w="508" w:type="dxa"/>
            <w:tcBorders>
              <w:top w:val="single" w:sz="4" w:space="0" w:color="auto"/>
              <w:left w:val="single" w:sz="4" w:space="0" w:color="auto"/>
              <w:bottom w:val="nil"/>
              <w:right w:val="nil"/>
            </w:tcBorders>
            <w:shd w:val="clear" w:color="auto" w:fill="FFFFFF"/>
            <w:vAlign w:val="bottom"/>
          </w:tcPr>
          <w:p w:rsidR="0000785C" w:rsidRPr="00D83E24" w:rsidRDefault="0000785C" w:rsidP="008F2960">
            <w:pPr>
              <w:spacing w:after="0" w:line="240" w:lineRule="auto"/>
              <w:jc w:val="center"/>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5</w:t>
            </w:r>
          </w:p>
        </w:tc>
        <w:tc>
          <w:tcPr>
            <w:tcW w:w="6013" w:type="dxa"/>
            <w:tcBorders>
              <w:top w:val="single" w:sz="4" w:space="0" w:color="auto"/>
              <w:left w:val="single" w:sz="4" w:space="0" w:color="auto"/>
              <w:bottom w:val="nil"/>
              <w:right w:val="nil"/>
            </w:tcBorders>
            <w:shd w:val="clear" w:color="auto" w:fill="FFFFFF"/>
            <w:vAlign w:val="bottom"/>
          </w:tcPr>
          <w:p w:rsidR="0000785C" w:rsidRPr="00D83E24" w:rsidRDefault="0000785C" w:rsidP="008F2960">
            <w:pPr>
              <w:spacing w:after="0" w:line="240" w:lineRule="auto"/>
              <w:ind w:left="201" w:right="142"/>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Дооцінка запасів</w:t>
            </w:r>
          </w:p>
        </w:tc>
        <w:tc>
          <w:tcPr>
            <w:tcW w:w="1843" w:type="dxa"/>
            <w:tcBorders>
              <w:top w:val="single" w:sz="4" w:space="0" w:color="auto"/>
              <w:left w:val="single" w:sz="4" w:space="0" w:color="auto"/>
              <w:bottom w:val="nil"/>
              <w:right w:val="nil"/>
            </w:tcBorders>
            <w:shd w:val="clear" w:color="auto" w:fill="FFFFFF"/>
            <w:vAlign w:val="bottom"/>
          </w:tcPr>
          <w:p w:rsidR="0000785C" w:rsidRPr="00D83E24" w:rsidRDefault="0000785C" w:rsidP="008F2960">
            <w:pPr>
              <w:spacing w:after="0" w:line="240" w:lineRule="auto"/>
              <w:ind w:left="142" w:right="142"/>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Те саме</w:t>
            </w:r>
          </w:p>
        </w:tc>
        <w:tc>
          <w:tcPr>
            <w:tcW w:w="1134" w:type="dxa"/>
            <w:tcBorders>
              <w:top w:val="single" w:sz="4" w:space="0" w:color="auto"/>
              <w:left w:val="single" w:sz="4" w:space="0" w:color="auto"/>
              <w:bottom w:val="nil"/>
              <w:right w:val="single" w:sz="4" w:space="0" w:color="auto"/>
            </w:tcBorders>
            <w:shd w:val="clear" w:color="auto" w:fill="FFFFFF"/>
            <w:vAlign w:val="bottom"/>
          </w:tcPr>
          <w:p w:rsidR="0000785C" w:rsidRPr="00D83E24" w:rsidRDefault="0000785C" w:rsidP="008F2960">
            <w:pPr>
              <w:spacing w:after="0" w:line="240" w:lineRule="auto"/>
              <w:ind w:left="142" w:right="142"/>
              <w:jc w:val="center"/>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0,2</w:t>
            </w:r>
          </w:p>
        </w:tc>
      </w:tr>
      <w:tr w:rsidR="0000785C" w:rsidRPr="00D83E24" w:rsidTr="008F2960">
        <w:trPr>
          <w:trHeight w:hRule="exact" w:val="278"/>
          <w:jc w:val="center"/>
        </w:trPr>
        <w:tc>
          <w:tcPr>
            <w:tcW w:w="508" w:type="dxa"/>
            <w:tcBorders>
              <w:top w:val="single" w:sz="4" w:space="0" w:color="auto"/>
              <w:left w:val="single" w:sz="4" w:space="0" w:color="auto"/>
              <w:bottom w:val="single" w:sz="4" w:space="0" w:color="auto"/>
              <w:right w:val="nil"/>
            </w:tcBorders>
            <w:shd w:val="clear" w:color="auto" w:fill="FFFFFF"/>
            <w:vAlign w:val="bottom"/>
          </w:tcPr>
          <w:p w:rsidR="0000785C" w:rsidRPr="00D83E24" w:rsidRDefault="0000785C" w:rsidP="008F2960">
            <w:pPr>
              <w:spacing w:after="0" w:line="240" w:lineRule="auto"/>
              <w:jc w:val="center"/>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6</w:t>
            </w:r>
          </w:p>
        </w:tc>
        <w:tc>
          <w:tcPr>
            <w:tcW w:w="6013" w:type="dxa"/>
            <w:tcBorders>
              <w:top w:val="single" w:sz="4" w:space="0" w:color="auto"/>
              <w:left w:val="single" w:sz="4" w:space="0" w:color="auto"/>
              <w:bottom w:val="single" w:sz="4" w:space="0" w:color="auto"/>
              <w:right w:val="nil"/>
            </w:tcBorders>
            <w:shd w:val="clear" w:color="auto" w:fill="FFFFFF"/>
            <w:vAlign w:val="bottom"/>
          </w:tcPr>
          <w:p w:rsidR="0000785C" w:rsidRPr="00D83E24" w:rsidRDefault="0000785C" w:rsidP="008F2960">
            <w:pPr>
              <w:spacing w:after="0" w:line="240" w:lineRule="auto"/>
              <w:ind w:left="201" w:right="142"/>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Відображення переоцінки в реєстрах обліку</w:t>
            </w:r>
          </w:p>
        </w:tc>
        <w:tc>
          <w:tcPr>
            <w:tcW w:w="1843" w:type="dxa"/>
            <w:tcBorders>
              <w:top w:val="single" w:sz="4" w:space="0" w:color="auto"/>
              <w:left w:val="single" w:sz="4" w:space="0" w:color="auto"/>
              <w:bottom w:val="single" w:sz="4" w:space="0" w:color="auto"/>
              <w:right w:val="nil"/>
            </w:tcBorders>
            <w:shd w:val="clear" w:color="auto" w:fill="FFFFFF"/>
            <w:vAlign w:val="bottom"/>
          </w:tcPr>
          <w:p w:rsidR="0000785C" w:rsidRPr="00D83E24" w:rsidRDefault="0000785C" w:rsidP="008F2960">
            <w:pPr>
              <w:spacing w:after="0" w:line="240" w:lineRule="auto"/>
              <w:ind w:left="142" w:right="142"/>
              <w:rPr>
                <w:rFonts w:ascii="Times New Roman" w:eastAsia="Times New Roman" w:hAnsi="Times New Roman" w:cs="Times New Roman"/>
                <w:sz w:val="24"/>
                <w:szCs w:val="24"/>
                <w:lang w:eastAsia="ru-RU"/>
              </w:rPr>
            </w:pPr>
            <w:r w:rsidRPr="00D83E24">
              <w:rPr>
                <w:rFonts w:ascii="Times New Roman" w:eastAsia="Times New Roman" w:hAnsi="Times New Roman" w:cs="Times New Roman"/>
                <w:color w:val="000000"/>
                <w:sz w:val="24"/>
                <w:szCs w:val="24"/>
              </w:rPr>
              <w:t>Те саме</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00785C" w:rsidRPr="00D83E24" w:rsidRDefault="0000785C" w:rsidP="008F2960">
            <w:pPr>
              <w:spacing w:after="0" w:line="240" w:lineRule="auto"/>
              <w:ind w:left="142" w:righ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0,2</w:t>
            </w:r>
          </w:p>
        </w:tc>
      </w:tr>
    </w:tbl>
    <w:p w:rsidR="0000785C" w:rsidRDefault="0000785C" w:rsidP="0000785C">
      <w:pPr>
        <w:spacing w:after="0" w:line="240" w:lineRule="auto"/>
        <w:jc w:val="center"/>
        <w:rPr>
          <w:rFonts w:ascii="Times New Roman" w:hAnsi="Times New Roman" w:cs="Times New Roman"/>
          <w:b/>
          <w:bCs/>
          <w:sz w:val="24"/>
          <w:szCs w:val="24"/>
        </w:rPr>
      </w:pPr>
    </w:p>
    <w:p w:rsidR="0000785C" w:rsidRPr="001662E0" w:rsidRDefault="0000785C" w:rsidP="0000785C">
      <w:pPr>
        <w:spacing w:after="0" w:line="240" w:lineRule="auto"/>
        <w:jc w:val="center"/>
        <w:rPr>
          <w:rFonts w:ascii="Times New Roman" w:hAnsi="Times New Roman" w:cs="Times New Roman"/>
          <w:b/>
          <w:bCs/>
          <w:sz w:val="24"/>
          <w:szCs w:val="24"/>
        </w:rPr>
      </w:pPr>
    </w:p>
    <w:p w:rsidR="0000785C" w:rsidRPr="00FE4DC5" w:rsidRDefault="0000785C" w:rsidP="0000785C">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rPr>
        <w:t>Додаток К</w:t>
      </w:r>
    </w:p>
    <w:p w:rsidR="0000785C" w:rsidRDefault="0000785C" w:rsidP="0000785C">
      <w:pPr>
        <w:spacing w:after="0" w:line="240" w:lineRule="auto"/>
        <w:jc w:val="center"/>
        <w:rPr>
          <w:rFonts w:ascii="Times New Roman" w:eastAsia="Times New Roman" w:hAnsi="Times New Roman" w:cs="Times New Roman"/>
          <w:b/>
          <w:iCs/>
          <w:color w:val="000000"/>
          <w:sz w:val="28"/>
          <w:szCs w:val="28"/>
        </w:rPr>
      </w:pPr>
      <w:bookmarkStart w:id="3" w:name="bookmark1"/>
    </w:p>
    <w:p w:rsidR="0000785C" w:rsidRPr="00FE4DC5" w:rsidRDefault="0000785C" w:rsidP="0000785C">
      <w:pPr>
        <w:spacing w:after="0" w:line="360" w:lineRule="auto"/>
        <w:jc w:val="center"/>
        <w:rPr>
          <w:rFonts w:ascii="Times New Roman" w:eastAsia="Times New Roman" w:hAnsi="Times New Roman" w:cs="Times New Roman"/>
          <w:b/>
          <w:sz w:val="28"/>
          <w:szCs w:val="28"/>
          <w:lang w:eastAsia="ru-RU"/>
        </w:rPr>
      </w:pPr>
      <w:r w:rsidRPr="00FE4DC5">
        <w:rPr>
          <w:rFonts w:ascii="Times New Roman" w:eastAsia="Times New Roman" w:hAnsi="Times New Roman" w:cs="Times New Roman"/>
          <w:b/>
          <w:iCs/>
          <w:color w:val="000000"/>
          <w:sz w:val="28"/>
          <w:szCs w:val="28"/>
        </w:rPr>
        <w:t>Норми часу на нарахування заробітної плати</w:t>
      </w:r>
      <w:bookmarkEnd w:id="3"/>
    </w:p>
    <w:tbl>
      <w:tblPr>
        <w:tblW w:w="0" w:type="auto"/>
        <w:jc w:val="center"/>
        <w:tblLayout w:type="fixed"/>
        <w:tblCellMar>
          <w:left w:w="0" w:type="dxa"/>
          <w:right w:w="0" w:type="dxa"/>
        </w:tblCellMar>
        <w:tblLook w:val="0000"/>
      </w:tblPr>
      <w:tblGrid>
        <w:gridCol w:w="426"/>
        <w:gridCol w:w="6095"/>
        <w:gridCol w:w="1843"/>
        <w:gridCol w:w="992"/>
      </w:tblGrid>
      <w:tr w:rsidR="0000785C" w:rsidRPr="00FE4DC5" w:rsidTr="008F2960">
        <w:trPr>
          <w:trHeight w:val="776"/>
          <w:jc w:val="center"/>
        </w:trPr>
        <w:tc>
          <w:tcPr>
            <w:tcW w:w="426" w:type="dxa"/>
            <w:tcBorders>
              <w:top w:val="single" w:sz="4" w:space="0" w:color="auto"/>
              <w:left w:val="single" w:sz="4" w:space="0" w:color="auto"/>
              <w:bottom w:val="nil"/>
              <w:right w:val="nil"/>
            </w:tcBorders>
            <w:shd w:val="clear" w:color="auto" w:fill="FFFFFF"/>
            <w:textDirection w:val="btLr"/>
          </w:tcPr>
          <w:p w:rsidR="0000785C" w:rsidRPr="00FE4DC5" w:rsidRDefault="0000785C" w:rsidP="008F296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rPr>
              <w:t>№ з/п</w:t>
            </w:r>
          </w:p>
        </w:tc>
        <w:tc>
          <w:tcPr>
            <w:tcW w:w="6095" w:type="dxa"/>
            <w:tcBorders>
              <w:top w:val="single" w:sz="4" w:space="0" w:color="auto"/>
              <w:left w:val="single" w:sz="4" w:space="0" w:color="auto"/>
              <w:bottom w:val="nil"/>
              <w:right w:val="nil"/>
            </w:tcBorders>
            <w:shd w:val="clear" w:color="auto" w:fill="FFFFFF"/>
            <w:vAlign w:val="center"/>
          </w:tcPr>
          <w:p w:rsidR="0000785C" w:rsidRPr="00FE4DC5" w:rsidRDefault="0000785C" w:rsidP="008F2960">
            <w:pPr>
              <w:spacing w:after="0" w:line="240" w:lineRule="auto"/>
              <w:ind w:left="142"/>
              <w:jc w:val="center"/>
              <w:rPr>
                <w:rFonts w:ascii="Times New Roman" w:eastAsia="Times New Roman" w:hAnsi="Times New Roman" w:cs="Times New Roman"/>
                <w:b/>
                <w:sz w:val="24"/>
                <w:szCs w:val="24"/>
                <w:lang w:eastAsia="ru-RU"/>
              </w:rPr>
            </w:pPr>
            <w:r w:rsidRPr="00FE4DC5">
              <w:rPr>
                <w:rFonts w:ascii="Times New Roman" w:eastAsia="Times New Roman" w:hAnsi="Times New Roman" w:cs="Times New Roman"/>
                <w:b/>
                <w:color w:val="000000"/>
                <w:sz w:val="24"/>
                <w:szCs w:val="24"/>
              </w:rPr>
              <w:t>Найменування виду виконуваної роботи (господарської операції)</w:t>
            </w:r>
          </w:p>
        </w:tc>
        <w:tc>
          <w:tcPr>
            <w:tcW w:w="1843" w:type="dxa"/>
            <w:tcBorders>
              <w:top w:val="single" w:sz="4" w:space="0" w:color="auto"/>
              <w:left w:val="single" w:sz="4" w:space="0" w:color="auto"/>
              <w:bottom w:val="nil"/>
              <w:right w:val="nil"/>
            </w:tcBorders>
            <w:shd w:val="clear" w:color="auto" w:fill="FFFFFF"/>
            <w:vAlign w:val="center"/>
          </w:tcPr>
          <w:p w:rsidR="0000785C" w:rsidRPr="00FE4DC5" w:rsidRDefault="0000785C" w:rsidP="008F2960">
            <w:pPr>
              <w:spacing w:after="0" w:line="240" w:lineRule="auto"/>
              <w:ind w:left="142" w:right="142"/>
              <w:jc w:val="center"/>
              <w:rPr>
                <w:rFonts w:ascii="Times New Roman" w:eastAsia="Times New Roman" w:hAnsi="Times New Roman" w:cs="Times New Roman"/>
                <w:b/>
                <w:sz w:val="24"/>
                <w:szCs w:val="24"/>
                <w:lang w:eastAsia="ru-RU"/>
              </w:rPr>
            </w:pPr>
            <w:r w:rsidRPr="00FE4DC5">
              <w:rPr>
                <w:rFonts w:ascii="Times New Roman" w:eastAsia="Times New Roman" w:hAnsi="Times New Roman" w:cs="Times New Roman"/>
                <w:b/>
                <w:color w:val="000000"/>
                <w:sz w:val="24"/>
                <w:szCs w:val="24"/>
              </w:rPr>
              <w:t>Одиниця виміру</w:t>
            </w:r>
          </w:p>
        </w:tc>
        <w:tc>
          <w:tcPr>
            <w:tcW w:w="992" w:type="dxa"/>
            <w:tcBorders>
              <w:top w:val="single" w:sz="4" w:space="0" w:color="auto"/>
              <w:left w:val="single" w:sz="4" w:space="0" w:color="auto"/>
              <w:bottom w:val="nil"/>
              <w:right w:val="single" w:sz="4" w:space="0" w:color="auto"/>
            </w:tcBorders>
            <w:shd w:val="clear" w:color="auto" w:fill="FFFFFF"/>
            <w:vAlign w:val="center"/>
          </w:tcPr>
          <w:p w:rsidR="0000785C" w:rsidRPr="00FE4DC5" w:rsidRDefault="0000785C" w:rsidP="008F2960">
            <w:pPr>
              <w:spacing w:after="0" w:line="240" w:lineRule="auto"/>
              <w:ind w:left="142"/>
              <w:jc w:val="center"/>
              <w:rPr>
                <w:rFonts w:ascii="Times New Roman" w:eastAsia="Times New Roman" w:hAnsi="Times New Roman" w:cs="Times New Roman"/>
                <w:b/>
                <w:sz w:val="24"/>
                <w:szCs w:val="24"/>
                <w:lang w:eastAsia="ru-RU"/>
              </w:rPr>
            </w:pPr>
            <w:r w:rsidRPr="00FE4DC5">
              <w:rPr>
                <w:rFonts w:ascii="Times New Roman" w:eastAsia="Times New Roman" w:hAnsi="Times New Roman" w:cs="Times New Roman"/>
                <w:b/>
                <w:color w:val="000000"/>
                <w:sz w:val="24"/>
                <w:szCs w:val="24"/>
              </w:rPr>
              <w:t>Норма часу (год.)</w:t>
            </w:r>
          </w:p>
        </w:tc>
      </w:tr>
      <w:tr w:rsidR="0000785C" w:rsidRPr="00FE4DC5" w:rsidTr="008F2960">
        <w:trPr>
          <w:trHeight w:val="227"/>
          <w:jc w:val="center"/>
        </w:trPr>
        <w:tc>
          <w:tcPr>
            <w:tcW w:w="426"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jc w:val="center"/>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1</w:t>
            </w:r>
          </w:p>
        </w:tc>
        <w:tc>
          <w:tcPr>
            <w:tcW w:w="6095"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ind w:left="142"/>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Нарахування заробітної плати працівникам</w:t>
            </w:r>
          </w:p>
        </w:tc>
        <w:tc>
          <w:tcPr>
            <w:tcW w:w="1843"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ind w:left="142" w:right="142"/>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Відомість -</w:t>
            </w:r>
            <w:r>
              <w:rPr>
                <w:rFonts w:ascii="Times New Roman" w:eastAsia="Times New Roman" w:hAnsi="Times New Roman" w:cs="Times New Roman"/>
                <w:color w:val="000000"/>
                <w:sz w:val="24"/>
                <w:szCs w:val="24"/>
              </w:rPr>
              <w:t>1 п.</w:t>
            </w:r>
          </w:p>
        </w:tc>
        <w:tc>
          <w:tcPr>
            <w:tcW w:w="992" w:type="dxa"/>
            <w:tcBorders>
              <w:top w:val="single" w:sz="4" w:space="0" w:color="auto"/>
              <w:left w:val="single" w:sz="4" w:space="0" w:color="auto"/>
              <w:bottom w:val="nil"/>
              <w:right w:val="single" w:sz="4" w:space="0" w:color="auto"/>
            </w:tcBorders>
            <w:shd w:val="clear" w:color="auto" w:fill="FFFFFF"/>
            <w:vAlign w:val="bottom"/>
          </w:tcPr>
          <w:p w:rsidR="0000785C" w:rsidRPr="00FE4DC5" w:rsidRDefault="0000785C" w:rsidP="008F2960">
            <w:pPr>
              <w:spacing w:after="0" w:line="240" w:lineRule="auto"/>
              <w:ind w:left="142"/>
              <w:jc w:val="center"/>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0,15</w:t>
            </w:r>
          </w:p>
        </w:tc>
      </w:tr>
      <w:tr w:rsidR="0000785C" w:rsidRPr="00FE4DC5" w:rsidTr="008F2960">
        <w:trPr>
          <w:trHeight w:val="218"/>
          <w:jc w:val="center"/>
        </w:trPr>
        <w:tc>
          <w:tcPr>
            <w:tcW w:w="426"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2</w:t>
            </w:r>
          </w:p>
        </w:tc>
        <w:tc>
          <w:tcPr>
            <w:tcW w:w="6095"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ind w:left="142"/>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Індексація грошових коштів</w:t>
            </w:r>
          </w:p>
        </w:tc>
        <w:tc>
          <w:tcPr>
            <w:tcW w:w="1843"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ind w:left="142" w:right="142"/>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Те саме</w:t>
            </w:r>
          </w:p>
        </w:tc>
        <w:tc>
          <w:tcPr>
            <w:tcW w:w="992" w:type="dxa"/>
            <w:tcBorders>
              <w:top w:val="single" w:sz="4" w:space="0" w:color="auto"/>
              <w:left w:val="single" w:sz="4" w:space="0" w:color="auto"/>
              <w:bottom w:val="nil"/>
              <w:right w:val="single" w:sz="4" w:space="0" w:color="auto"/>
            </w:tcBorders>
            <w:shd w:val="clear" w:color="auto" w:fill="FFFFFF"/>
            <w:vAlign w:val="bottom"/>
          </w:tcPr>
          <w:p w:rsidR="0000785C" w:rsidRPr="00FE4DC5" w:rsidRDefault="0000785C" w:rsidP="008F2960">
            <w:pPr>
              <w:spacing w:after="0" w:line="240" w:lineRule="auto"/>
              <w:ind w:left="142"/>
              <w:jc w:val="center"/>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0,15</w:t>
            </w:r>
          </w:p>
        </w:tc>
      </w:tr>
      <w:tr w:rsidR="0000785C" w:rsidRPr="00FE4DC5" w:rsidTr="008F2960">
        <w:trPr>
          <w:trHeight w:val="265"/>
          <w:jc w:val="center"/>
        </w:trPr>
        <w:tc>
          <w:tcPr>
            <w:tcW w:w="426"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3</w:t>
            </w:r>
          </w:p>
        </w:tc>
        <w:tc>
          <w:tcPr>
            <w:tcW w:w="6095"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ind w:left="142"/>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Нарахування відпускних</w:t>
            </w:r>
          </w:p>
        </w:tc>
        <w:tc>
          <w:tcPr>
            <w:tcW w:w="1843"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ind w:left="142" w:right="142"/>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Те саме</w:t>
            </w:r>
          </w:p>
        </w:tc>
        <w:tc>
          <w:tcPr>
            <w:tcW w:w="992" w:type="dxa"/>
            <w:tcBorders>
              <w:top w:val="single" w:sz="4" w:space="0" w:color="auto"/>
              <w:left w:val="single" w:sz="4" w:space="0" w:color="auto"/>
              <w:bottom w:val="nil"/>
              <w:right w:val="single" w:sz="4" w:space="0" w:color="auto"/>
            </w:tcBorders>
            <w:shd w:val="clear" w:color="auto" w:fill="FFFFFF"/>
            <w:vAlign w:val="bottom"/>
          </w:tcPr>
          <w:p w:rsidR="0000785C" w:rsidRPr="00FE4DC5" w:rsidRDefault="0000785C" w:rsidP="008F2960">
            <w:pPr>
              <w:spacing w:after="0" w:line="240" w:lineRule="auto"/>
              <w:ind w:left="142"/>
              <w:jc w:val="center"/>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0,10</w:t>
            </w:r>
          </w:p>
        </w:tc>
      </w:tr>
      <w:tr w:rsidR="0000785C" w:rsidRPr="00FE4DC5" w:rsidTr="008F2960">
        <w:trPr>
          <w:trHeight w:val="425"/>
          <w:jc w:val="center"/>
        </w:trPr>
        <w:tc>
          <w:tcPr>
            <w:tcW w:w="426" w:type="dxa"/>
            <w:tcBorders>
              <w:top w:val="single" w:sz="4" w:space="0" w:color="auto"/>
              <w:left w:val="single" w:sz="4" w:space="0" w:color="auto"/>
              <w:bottom w:val="single" w:sz="4" w:space="0" w:color="auto"/>
              <w:right w:val="nil"/>
            </w:tcBorders>
            <w:shd w:val="clear" w:color="auto" w:fill="FFFFFF"/>
          </w:tcPr>
          <w:p w:rsidR="0000785C" w:rsidRPr="00FE4DC5" w:rsidRDefault="0000785C" w:rsidP="008F29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4</w:t>
            </w:r>
          </w:p>
        </w:tc>
        <w:tc>
          <w:tcPr>
            <w:tcW w:w="6095" w:type="dxa"/>
            <w:tcBorders>
              <w:top w:val="single" w:sz="4" w:space="0" w:color="auto"/>
              <w:left w:val="single" w:sz="4" w:space="0" w:color="auto"/>
              <w:bottom w:val="single" w:sz="4" w:space="0" w:color="auto"/>
              <w:right w:val="nil"/>
            </w:tcBorders>
            <w:shd w:val="clear" w:color="auto" w:fill="FFFFFF"/>
            <w:vAlign w:val="bottom"/>
          </w:tcPr>
          <w:p w:rsidR="0000785C" w:rsidRPr="00FE4DC5" w:rsidRDefault="0000785C" w:rsidP="008F2960">
            <w:pPr>
              <w:spacing w:after="0" w:line="240" w:lineRule="auto"/>
              <w:ind w:left="142"/>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Нарахування суми допомоги за період тимчасо</w:t>
            </w:r>
            <w:r w:rsidRPr="00FE4DC5">
              <w:rPr>
                <w:rFonts w:ascii="Times New Roman" w:eastAsia="Times New Roman" w:hAnsi="Times New Roman" w:cs="Times New Roman"/>
                <w:color w:val="000000"/>
                <w:sz w:val="24"/>
                <w:szCs w:val="24"/>
              </w:rPr>
              <w:softHyphen/>
              <w:t>вої непрацездатності</w:t>
            </w:r>
          </w:p>
        </w:tc>
        <w:tc>
          <w:tcPr>
            <w:tcW w:w="1843" w:type="dxa"/>
            <w:tcBorders>
              <w:top w:val="single" w:sz="4" w:space="0" w:color="auto"/>
              <w:left w:val="single" w:sz="4" w:space="0" w:color="auto"/>
              <w:bottom w:val="single" w:sz="4" w:space="0" w:color="auto"/>
              <w:right w:val="nil"/>
            </w:tcBorders>
            <w:shd w:val="clear" w:color="auto" w:fill="FFFFFF"/>
            <w:vAlign w:val="center"/>
          </w:tcPr>
          <w:p w:rsidR="0000785C" w:rsidRPr="00FE4DC5" w:rsidRDefault="0000785C" w:rsidP="008F2960">
            <w:pPr>
              <w:spacing w:after="0" w:line="240" w:lineRule="auto"/>
              <w:ind w:left="142" w:right="142"/>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Те саме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0785C" w:rsidRPr="00FE4DC5" w:rsidRDefault="0000785C" w:rsidP="008F2960">
            <w:pPr>
              <w:spacing w:after="0" w:line="240" w:lineRule="auto"/>
              <w:ind w:left="142"/>
              <w:jc w:val="center"/>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0,15</w:t>
            </w:r>
          </w:p>
        </w:tc>
      </w:tr>
    </w:tbl>
    <w:p w:rsidR="0000785C" w:rsidRDefault="0000785C" w:rsidP="0000785C">
      <w:pPr>
        <w:spacing w:after="0" w:line="240" w:lineRule="auto"/>
        <w:jc w:val="right"/>
        <w:rPr>
          <w:rFonts w:ascii="Times New Roman" w:eastAsia="Times New Roman" w:hAnsi="Times New Roman" w:cs="Times New Roman"/>
          <w:b/>
          <w:color w:val="000000"/>
          <w:sz w:val="28"/>
          <w:szCs w:val="28"/>
        </w:rPr>
      </w:pPr>
      <w:bookmarkStart w:id="4" w:name="bookmark2"/>
    </w:p>
    <w:p w:rsidR="0000785C" w:rsidRPr="00FE4DC5" w:rsidRDefault="0000785C" w:rsidP="0000785C">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rPr>
        <w:lastRenderedPageBreak/>
        <w:t>Додаток</w:t>
      </w:r>
      <w:bookmarkEnd w:id="4"/>
      <w:r>
        <w:rPr>
          <w:rFonts w:ascii="Times New Roman" w:eastAsia="Times New Roman" w:hAnsi="Times New Roman" w:cs="Times New Roman"/>
          <w:b/>
          <w:color w:val="000000"/>
          <w:sz w:val="28"/>
          <w:szCs w:val="28"/>
        </w:rPr>
        <w:t>Л</w:t>
      </w:r>
    </w:p>
    <w:p w:rsidR="0000785C" w:rsidRDefault="0000785C" w:rsidP="0000785C">
      <w:pPr>
        <w:spacing w:after="0" w:line="240" w:lineRule="auto"/>
        <w:jc w:val="center"/>
        <w:rPr>
          <w:rFonts w:ascii="Times New Roman" w:eastAsia="Times New Roman" w:hAnsi="Times New Roman" w:cs="Times New Roman"/>
          <w:b/>
          <w:iCs/>
          <w:color w:val="000000"/>
          <w:sz w:val="28"/>
          <w:szCs w:val="28"/>
        </w:rPr>
      </w:pPr>
      <w:bookmarkStart w:id="5" w:name="bookmark3"/>
    </w:p>
    <w:p w:rsidR="0000785C" w:rsidRPr="00FE4DC5" w:rsidRDefault="0000785C" w:rsidP="0000785C">
      <w:pPr>
        <w:spacing w:after="0" w:line="360" w:lineRule="auto"/>
        <w:jc w:val="center"/>
        <w:rPr>
          <w:rFonts w:ascii="Times New Roman" w:eastAsia="Times New Roman" w:hAnsi="Times New Roman" w:cs="Times New Roman"/>
          <w:b/>
          <w:sz w:val="28"/>
          <w:szCs w:val="28"/>
          <w:lang w:eastAsia="ru-RU"/>
        </w:rPr>
      </w:pPr>
      <w:r w:rsidRPr="00FE4DC5">
        <w:rPr>
          <w:rFonts w:ascii="Times New Roman" w:eastAsia="Times New Roman" w:hAnsi="Times New Roman" w:cs="Times New Roman"/>
          <w:b/>
          <w:iCs/>
          <w:color w:val="000000"/>
          <w:sz w:val="28"/>
          <w:szCs w:val="28"/>
        </w:rPr>
        <w:t>Норми часу на облік утримань із заробітної плати</w:t>
      </w:r>
      <w:bookmarkEnd w:id="5"/>
    </w:p>
    <w:tbl>
      <w:tblPr>
        <w:tblW w:w="0" w:type="auto"/>
        <w:tblInd w:w="5" w:type="dxa"/>
        <w:tblLayout w:type="fixed"/>
        <w:tblCellMar>
          <w:left w:w="0" w:type="dxa"/>
          <w:right w:w="0" w:type="dxa"/>
        </w:tblCellMar>
        <w:tblLook w:val="0000"/>
      </w:tblPr>
      <w:tblGrid>
        <w:gridCol w:w="426"/>
        <w:gridCol w:w="5528"/>
        <w:gridCol w:w="2126"/>
        <w:gridCol w:w="1134"/>
      </w:tblGrid>
      <w:tr w:rsidR="0000785C" w:rsidRPr="00FE4DC5" w:rsidTr="008F2960">
        <w:trPr>
          <w:trHeight w:val="828"/>
        </w:trPr>
        <w:tc>
          <w:tcPr>
            <w:tcW w:w="426" w:type="dxa"/>
            <w:tcBorders>
              <w:top w:val="single" w:sz="4" w:space="0" w:color="auto"/>
              <w:left w:val="single" w:sz="4" w:space="0" w:color="auto"/>
              <w:bottom w:val="nil"/>
              <w:right w:val="nil"/>
            </w:tcBorders>
            <w:shd w:val="clear" w:color="auto" w:fill="FFFFFF"/>
            <w:textDirection w:val="btLr"/>
          </w:tcPr>
          <w:p w:rsidR="0000785C" w:rsidRPr="00FE4DC5" w:rsidRDefault="0000785C" w:rsidP="008F2960">
            <w:pPr>
              <w:spacing w:after="0" w:line="240" w:lineRule="auto"/>
              <w:jc w:val="center"/>
              <w:rPr>
                <w:rFonts w:ascii="Times New Roman" w:eastAsia="Times New Roman" w:hAnsi="Times New Roman" w:cs="Times New Roman"/>
                <w:b/>
                <w:sz w:val="24"/>
                <w:szCs w:val="24"/>
                <w:lang w:eastAsia="ru-RU"/>
              </w:rPr>
            </w:pPr>
            <w:r w:rsidRPr="001662E0">
              <w:rPr>
                <w:rFonts w:ascii="Times New Roman" w:eastAsia="Times New Roman" w:hAnsi="Times New Roman" w:cs="Times New Roman"/>
                <w:b/>
                <w:color w:val="000000"/>
                <w:sz w:val="24"/>
                <w:szCs w:val="24"/>
              </w:rPr>
              <w:t>№ з/п</w:t>
            </w:r>
          </w:p>
        </w:tc>
        <w:tc>
          <w:tcPr>
            <w:tcW w:w="5528" w:type="dxa"/>
            <w:tcBorders>
              <w:top w:val="single" w:sz="4" w:space="0" w:color="auto"/>
              <w:left w:val="single" w:sz="4" w:space="0" w:color="auto"/>
              <w:bottom w:val="nil"/>
              <w:right w:val="nil"/>
            </w:tcBorders>
            <w:shd w:val="clear" w:color="auto" w:fill="FFFFFF"/>
            <w:vAlign w:val="center"/>
          </w:tcPr>
          <w:p w:rsidR="0000785C" w:rsidRPr="00FE4DC5" w:rsidRDefault="0000785C" w:rsidP="008F2960">
            <w:pPr>
              <w:spacing w:after="0" w:line="240" w:lineRule="auto"/>
              <w:ind w:left="141" w:right="142"/>
              <w:jc w:val="center"/>
              <w:rPr>
                <w:rFonts w:ascii="Times New Roman" w:eastAsia="Times New Roman" w:hAnsi="Times New Roman" w:cs="Times New Roman"/>
                <w:b/>
                <w:sz w:val="24"/>
                <w:szCs w:val="24"/>
                <w:lang w:eastAsia="ru-RU"/>
              </w:rPr>
            </w:pPr>
            <w:r w:rsidRPr="00FE4DC5">
              <w:rPr>
                <w:rFonts w:ascii="Times New Roman" w:eastAsia="Times New Roman" w:hAnsi="Times New Roman" w:cs="Times New Roman"/>
                <w:b/>
                <w:color w:val="000000"/>
                <w:sz w:val="24"/>
                <w:szCs w:val="24"/>
              </w:rPr>
              <w:t>Найменування виду виконуваної роботи (господарської операції)</w:t>
            </w:r>
          </w:p>
        </w:tc>
        <w:tc>
          <w:tcPr>
            <w:tcW w:w="2126" w:type="dxa"/>
            <w:tcBorders>
              <w:top w:val="single" w:sz="4" w:space="0" w:color="auto"/>
              <w:left w:val="single" w:sz="4" w:space="0" w:color="auto"/>
              <w:bottom w:val="nil"/>
              <w:right w:val="nil"/>
            </w:tcBorders>
            <w:shd w:val="clear" w:color="auto" w:fill="FFFFFF"/>
            <w:vAlign w:val="center"/>
          </w:tcPr>
          <w:p w:rsidR="0000785C" w:rsidRPr="00FE4DC5" w:rsidRDefault="0000785C" w:rsidP="008F2960">
            <w:pPr>
              <w:spacing w:after="0" w:line="240" w:lineRule="auto"/>
              <w:ind w:left="142" w:right="283"/>
              <w:jc w:val="center"/>
              <w:rPr>
                <w:rFonts w:ascii="Times New Roman" w:eastAsia="Times New Roman" w:hAnsi="Times New Roman" w:cs="Times New Roman"/>
                <w:b/>
                <w:sz w:val="24"/>
                <w:szCs w:val="24"/>
                <w:lang w:eastAsia="ru-RU"/>
              </w:rPr>
            </w:pPr>
            <w:r w:rsidRPr="00FE4DC5">
              <w:rPr>
                <w:rFonts w:ascii="Times New Roman" w:eastAsia="Times New Roman" w:hAnsi="Times New Roman" w:cs="Times New Roman"/>
                <w:b/>
                <w:color w:val="000000"/>
                <w:sz w:val="24"/>
                <w:szCs w:val="24"/>
              </w:rPr>
              <w:t>Одиниця виміру</w:t>
            </w:r>
          </w:p>
        </w:tc>
        <w:tc>
          <w:tcPr>
            <w:tcW w:w="1134" w:type="dxa"/>
            <w:tcBorders>
              <w:top w:val="single" w:sz="4" w:space="0" w:color="auto"/>
              <w:left w:val="single" w:sz="4" w:space="0" w:color="auto"/>
              <w:bottom w:val="nil"/>
              <w:right w:val="single" w:sz="4" w:space="0" w:color="auto"/>
            </w:tcBorders>
            <w:shd w:val="clear" w:color="auto" w:fill="FFFFFF"/>
            <w:vAlign w:val="center"/>
          </w:tcPr>
          <w:p w:rsidR="0000785C" w:rsidRPr="00FE4DC5" w:rsidRDefault="0000785C" w:rsidP="008F2960">
            <w:pPr>
              <w:spacing w:after="0" w:line="240" w:lineRule="auto"/>
              <w:ind w:left="142" w:right="142"/>
              <w:jc w:val="center"/>
              <w:rPr>
                <w:rFonts w:ascii="Times New Roman" w:eastAsia="Times New Roman" w:hAnsi="Times New Roman" w:cs="Times New Roman"/>
                <w:b/>
                <w:sz w:val="24"/>
                <w:szCs w:val="24"/>
                <w:lang w:eastAsia="ru-RU"/>
              </w:rPr>
            </w:pPr>
            <w:r w:rsidRPr="00FE4DC5">
              <w:rPr>
                <w:rFonts w:ascii="Times New Roman" w:eastAsia="Times New Roman" w:hAnsi="Times New Roman" w:cs="Times New Roman"/>
                <w:b/>
                <w:color w:val="000000"/>
                <w:sz w:val="24"/>
                <w:szCs w:val="24"/>
              </w:rPr>
              <w:t>Норма часу (</w:t>
            </w:r>
            <w:r w:rsidRPr="001662E0">
              <w:rPr>
                <w:rFonts w:ascii="Times New Roman" w:eastAsia="Times New Roman" w:hAnsi="Times New Roman" w:cs="Times New Roman"/>
                <w:b/>
                <w:color w:val="000000"/>
                <w:sz w:val="24"/>
                <w:szCs w:val="24"/>
              </w:rPr>
              <w:t>год.</w:t>
            </w:r>
            <w:r w:rsidRPr="00FE4DC5">
              <w:rPr>
                <w:rFonts w:ascii="Times New Roman" w:eastAsia="Times New Roman" w:hAnsi="Times New Roman" w:cs="Times New Roman"/>
                <w:b/>
                <w:color w:val="000000"/>
                <w:sz w:val="24"/>
                <w:szCs w:val="24"/>
              </w:rPr>
              <w:t>)</w:t>
            </w:r>
          </w:p>
        </w:tc>
      </w:tr>
      <w:tr w:rsidR="0000785C" w:rsidRPr="00FE4DC5" w:rsidTr="008F2960">
        <w:trPr>
          <w:trHeight w:val="138"/>
        </w:trPr>
        <w:tc>
          <w:tcPr>
            <w:tcW w:w="426"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1</w:t>
            </w:r>
          </w:p>
        </w:tc>
        <w:tc>
          <w:tcPr>
            <w:tcW w:w="5528"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ind w:left="141" w:right="142"/>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Утримання прибуткового податку</w:t>
            </w:r>
          </w:p>
        </w:tc>
        <w:tc>
          <w:tcPr>
            <w:tcW w:w="2126"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ind w:left="142" w:right="283"/>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Відомість - 1 п.</w:t>
            </w:r>
          </w:p>
        </w:tc>
        <w:tc>
          <w:tcPr>
            <w:tcW w:w="1134" w:type="dxa"/>
            <w:tcBorders>
              <w:top w:val="single" w:sz="4" w:space="0" w:color="auto"/>
              <w:left w:val="single" w:sz="4" w:space="0" w:color="auto"/>
              <w:bottom w:val="nil"/>
              <w:right w:val="single" w:sz="4" w:space="0" w:color="auto"/>
            </w:tcBorders>
            <w:shd w:val="clear" w:color="auto" w:fill="FFFFFF"/>
            <w:vAlign w:val="bottom"/>
          </w:tcPr>
          <w:p w:rsidR="0000785C" w:rsidRPr="00FE4DC5" w:rsidRDefault="0000785C" w:rsidP="008F2960">
            <w:pPr>
              <w:spacing w:after="0" w:line="240" w:lineRule="auto"/>
              <w:ind w:left="142" w:right="142"/>
              <w:jc w:val="center"/>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0,10</w:t>
            </w:r>
          </w:p>
        </w:tc>
      </w:tr>
      <w:tr w:rsidR="0000785C" w:rsidRPr="00FE4DC5" w:rsidTr="008F2960">
        <w:trPr>
          <w:trHeight w:val="283"/>
        </w:trPr>
        <w:tc>
          <w:tcPr>
            <w:tcW w:w="426"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2</w:t>
            </w:r>
          </w:p>
        </w:tc>
        <w:tc>
          <w:tcPr>
            <w:tcW w:w="5528"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ind w:left="141" w:right="142"/>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Утримання до пенсійного фонду</w:t>
            </w:r>
          </w:p>
        </w:tc>
        <w:tc>
          <w:tcPr>
            <w:tcW w:w="2126"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ind w:left="142" w:right="283"/>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Те саме</w:t>
            </w:r>
          </w:p>
        </w:tc>
        <w:tc>
          <w:tcPr>
            <w:tcW w:w="1134" w:type="dxa"/>
            <w:tcBorders>
              <w:top w:val="single" w:sz="4" w:space="0" w:color="auto"/>
              <w:left w:val="single" w:sz="4" w:space="0" w:color="auto"/>
              <w:bottom w:val="nil"/>
              <w:right w:val="single" w:sz="4" w:space="0" w:color="auto"/>
            </w:tcBorders>
            <w:shd w:val="clear" w:color="auto" w:fill="FFFFFF"/>
            <w:vAlign w:val="bottom"/>
          </w:tcPr>
          <w:p w:rsidR="0000785C" w:rsidRPr="00FE4DC5" w:rsidRDefault="0000785C" w:rsidP="008F2960">
            <w:pPr>
              <w:spacing w:after="0" w:line="240" w:lineRule="auto"/>
              <w:ind w:left="142" w:right="142"/>
              <w:jc w:val="center"/>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0,15</w:t>
            </w:r>
          </w:p>
        </w:tc>
      </w:tr>
      <w:tr w:rsidR="0000785C" w:rsidRPr="00FE4DC5" w:rsidTr="008F2960">
        <w:trPr>
          <w:trHeight w:val="283"/>
        </w:trPr>
        <w:tc>
          <w:tcPr>
            <w:tcW w:w="426"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3</w:t>
            </w:r>
          </w:p>
        </w:tc>
        <w:tc>
          <w:tcPr>
            <w:tcW w:w="5528"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ind w:left="141" w:right="142"/>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Утримання до фонду соціального страхування</w:t>
            </w:r>
          </w:p>
        </w:tc>
        <w:tc>
          <w:tcPr>
            <w:tcW w:w="2126" w:type="dxa"/>
            <w:tcBorders>
              <w:top w:val="single" w:sz="4" w:space="0" w:color="auto"/>
              <w:left w:val="single" w:sz="4" w:space="0" w:color="auto"/>
              <w:bottom w:val="nil"/>
              <w:right w:val="nil"/>
            </w:tcBorders>
            <w:shd w:val="clear" w:color="auto" w:fill="FFFFFF"/>
            <w:vAlign w:val="bottom"/>
          </w:tcPr>
          <w:p w:rsidR="0000785C" w:rsidRPr="00FE4DC5" w:rsidRDefault="0000785C" w:rsidP="008F2960">
            <w:pPr>
              <w:spacing w:after="0" w:line="240" w:lineRule="auto"/>
              <w:ind w:left="142" w:right="283"/>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Те саме</w:t>
            </w:r>
          </w:p>
        </w:tc>
        <w:tc>
          <w:tcPr>
            <w:tcW w:w="1134" w:type="dxa"/>
            <w:tcBorders>
              <w:top w:val="single" w:sz="4" w:space="0" w:color="auto"/>
              <w:left w:val="single" w:sz="4" w:space="0" w:color="auto"/>
              <w:bottom w:val="nil"/>
              <w:right w:val="single" w:sz="4" w:space="0" w:color="auto"/>
            </w:tcBorders>
            <w:shd w:val="clear" w:color="auto" w:fill="FFFFFF"/>
            <w:vAlign w:val="bottom"/>
          </w:tcPr>
          <w:p w:rsidR="0000785C" w:rsidRPr="00FE4DC5" w:rsidRDefault="0000785C" w:rsidP="008F2960">
            <w:pPr>
              <w:spacing w:after="0" w:line="240" w:lineRule="auto"/>
              <w:ind w:left="142" w:right="142"/>
              <w:jc w:val="center"/>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0,15</w:t>
            </w:r>
          </w:p>
        </w:tc>
      </w:tr>
      <w:tr w:rsidR="0000785C" w:rsidRPr="00FE4DC5" w:rsidTr="008F2960">
        <w:trPr>
          <w:trHeight w:val="132"/>
        </w:trPr>
        <w:tc>
          <w:tcPr>
            <w:tcW w:w="426" w:type="dxa"/>
            <w:tcBorders>
              <w:top w:val="single" w:sz="4" w:space="0" w:color="auto"/>
              <w:left w:val="single" w:sz="4" w:space="0" w:color="auto"/>
              <w:bottom w:val="single" w:sz="4" w:space="0" w:color="auto"/>
              <w:right w:val="nil"/>
            </w:tcBorders>
            <w:shd w:val="clear" w:color="auto" w:fill="FFFFFF"/>
            <w:vAlign w:val="bottom"/>
          </w:tcPr>
          <w:p w:rsidR="0000785C" w:rsidRPr="00FE4DC5" w:rsidRDefault="0000785C" w:rsidP="008F29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4</w:t>
            </w:r>
          </w:p>
        </w:tc>
        <w:tc>
          <w:tcPr>
            <w:tcW w:w="5528" w:type="dxa"/>
            <w:tcBorders>
              <w:top w:val="single" w:sz="4" w:space="0" w:color="auto"/>
              <w:left w:val="single" w:sz="4" w:space="0" w:color="auto"/>
              <w:bottom w:val="single" w:sz="4" w:space="0" w:color="auto"/>
              <w:right w:val="nil"/>
            </w:tcBorders>
            <w:shd w:val="clear" w:color="auto" w:fill="FFFFFF"/>
          </w:tcPr>
          <w:p w:rsidR="0000785C" w:rsidRPr="00FE4DC5" w:rsidRDefault="0000785C" w:rsidP="008F2960">
            <w:pPr>
              <w:spacing w:after="0" w:line="240" w:lineRule="auto"/>
              <w:ind w:left="141" w:right="142"/>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Утримання за виконавчими листами</w:t>
            </w:r>
          </w:p>
        </w:tc>
        <w:tc>
          <w:tcPr>
            <w:tcW w:w="2126" w:type="dxa"/>
            <w:tcBorders>
              <w:top w:val="single" w:sz="4" w:space="0" w:color="auto"/>
              <w:left w:val="single" w:sz="4" w:space="0" w:color="auto"/>
              <w:bottom w:val="single" w:sz="4" w:space="0" w:color="auto"/>
              <w:right w:val="nil"/>
            </w:tcBorders>
            <w:shd w:val="clear" w:color="auto" w:fill="FFFFFF"/>
          </w:tcPr>
          <w:p w:rsidR="0000785C" w:rsidRPr="00FE4DC5" w:rsidRDefault="0000785C" w:rsidP="008F2960">
            <w:pPr>
              <w:spacing w:after="0" w:line="240" w:lineRule="auto"/>
              <w:ind w:left="142" w:right="283"/>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Те саме</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785C" w:rsidRPr="00FE4DC5" w:rsidRDefault="0000785C" w:rsidP="008F2960">
            <w:pPr>
              <w:spacing w:after="0" w:line="240" w:lineRule="auto"/>
              <w:ind w:left="142" w:right="142"/>
              <w:jc w:val="center"/>
              <w:rPr>
                <w:rFonts w:ascii="Times New Roman" w:eastAsia="Times New Roman" w:hAnsi="Times New Roman" w:cs="Times New Roman"/>
                <w:sz w:val="24"/>
                <w:szCs w:val="24"/>
                <w:lang w:eastAsia="ru-RU"/>
              </w:rPr>
            </w:pPr>
            <w:r w:rsidRPr="00FE4DC5">
              <w:rPr>
                <w:rFonts w:ascii="Times New Roman" w:eastAsia="Times New Roman" w:hAnsi="Times New Roman" w:cs="Times New Roman"/>
                <w:color w:val="000000"/>
                <w:sz w:val="24"/>
                <w:szCs w:val="24"/>
              </w:rPr>
              <w:t>0,15</w:t>
            </w:r>
          </w:p>
        </w:tc>
      </w:tr>
    </w:tbl>
    <w:p w:rsidR="0000785C" w:rsidRPr="001662E0" w:rsidRDefault="0000785C" w:rsidP="0000785C">
      <w:pPr>
        <w:spacing w:after="0" w:line="240" w:lineRule="auto"/>
        <w:jc w:val="center"/>
        <w:rPr>
          <w:rFonts w:ascii="Times New Roman" w:hAnsi="Times New Roman" w:cs="Times New Roman"/>
          <w:b/>
          <w:bCs/>
          <w:sz w:val="24"/>
          <w:szCs w:val="24"/>
        </w:rPr>
      </w:pPr>
    </w:p>
    <w:p w:rsidR="0000785C" w:rsidRDefault="0000785C" w:rsidP="0000785C">
      <w:pPr>
        <w:spacing w:after="0"/>
        <w:jc w:val="right"/>
        <w:rPr>
          <w:rFonts w:ascii="Times New Roman" w:hAnsi="Times New Roman" w:cs="Times New Roman"/>
          <w:b/>
          <w:bCs/>
          <w:sz w:val="28"/>
          <w:szCs w:val="28"/>
        </w:rPr>
      </w:pPr>
      <w:r>
        <w:rPr>
          <w:rFonts w:ascii="Times New Roman" w:hAnsi="Times New Roman" w:cs="Times New Roman"/>
          <w:b/>
          <w:bCs/>
          <w:sz w:val="28"/>
          <w:szCs w:val="28"/>
        </w:rPr>
        <w:t>Додаток М</w:t>
      </w:r>
    </w:p>
    <w:p w:rsidR="0000785C" w:rsidRDefault="0000785C" w:rsidP="0000785C">
      <w:pPr>
        <w:spacing w:after="0"/>
        <w:jc w:val="center"/>
        <w:rPr>
          <w:rFonts w:ascii="Times New Roman" w:hAnsi="Times New Roman" w:cs="Times New Roman"/>
          <w:b/>
          <w:bCs/>
          <w:sz w:val="28"/>
          <w:szCs w:val="28"/>
        </w:rPr>
      </w:pPr>
    </w:p>
    <w:p w:rsidR="0000785C" w:rsidRPr="00716AB6" w:rsidRDefault="0000785C" w:rsidP="0000785C">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iCs/>
          <w:color w:val="000000"/>
          <w:sz w:val="28"/>
          <w:szCs w:val="28"/>
        </w:rPr>
        <w:t>Метод</w:t>
      </w:r>
      <w:r w:rsidRPr="00716AB6">
        <w:rPr>
          <w:rFonts w:ascii="Times New Roman" w:eastAsia="Times New Roman" w:hAnsi="Times New Roman" w:cs="Times New Roman"/>
          <w:b/>
          <w:iCs/>
          <w:color w:val="000000"/>
          <w:sz w:val="28"/>
          <w:szCs w:val="28"/>
        </w:rPr>
        <w:t>ологічна карта контролю касових операцій</w:t>
      </w:r>
    </w:p>
    <w:tbl>
      <w:tblPr>
        <w:tblW w:w="9639" w:type="dxa"/>
        <w:jc w:val="center"/>
        <w:tblLayout w:type="fixed"/>
        <w:tblCellMar>
          <w:left w:w="0" w:type="dxa"/>
          <w:right w:w="0" w:type="dxa"/>
        </w:tblCellMar>
        <w:tblLook w:val="0000"/>
      </w:tblPr>
      <w:tblGrid>
        <w:gridCol w:w="426"/>
        <w:gridCol w:w="3118"/>
        <w:gridCol w:w="1985"/>
        <w:gridCol w:w="2126"/>
        <w:gridCol w:w="1984"/>
      </w:tblGrid>
      <w:tr w:rsidR="0000785C" w:rsidRPr="00716AB6" w:rsidTr="008F2960">
        <w:trPr>
          <w:trHeight w:val="906"/>
          <w:jc w:val="center"/>
        </w:trPr>
        <w:tc>
          <w:tcPr>
            <w:tcW w:w="426" w:type="dxa"/>
            <w:vMerge w:val="restart"/>
            <w:tcBorders>
              <w:top w:val="single" w:sz="4" w:space="0" w:color="auto"/>
              <w:left w:val="single" w:sz="4" w:space="0" w:color="auto"/>
              <w:right w:val="nil"/>
            </w:tcBorders>
            <w:shd w:val="clear" w:color="auto" w:fill="FFFFFF"/>
          </w:tcPr>
          <w:p w:rsidR="0000785C" w:rsidRDefault="0000785C" w:rsidP="008F2960">
            <w:pPr>
              <w:spacing w:after="0" w:line="240" w:lineRule="auto"/>
              <w:jc w:val="both"/>
              <w:rPr>
                <w:rFonts w:ascii="Times New Roman" w:eastAsia="Times New Roman" w:hAnsi="Times New Roman" w:cs="Times New Roman"/>
                <w:color w:val="000000"/>
                <w:sz w:val="24"/>
                <w:szCs w:val="24"/>
              </w:rPr>
            </w:pPr>
          </w:p>
          <w:p w:rsidR="0000785C" w:rsidRDefault="0000785C" w:rsidP="008F2960">
            <w:pPr>
              <w:spacing w:after="0" w:line="240" w:lineRule="auto"/>
              <w:jc w:val="both"/>
              <w:rPr>
                <w:rFonts w:ascii="Times New Roman" w:eastAsia="Times New Roman" w:hAnsi="Times New Roman" w:cs="Times New Roman"/>
                <w:color w:val="000000"/>
                <w:sz w:val="24"/>
                <w:szCs w:val="24"/>
              </w:rPr>
            </w:pPr>
          </w:p>
          <w:p w:rsidR="0000785C" w:rsidRDefault="0000785C" w:rsidP="008F2960">
            <w:pPr>
              <w:spacing w:after="0" w:line="240" w:lineRule="auto"/>
              <w:jc w:val="both"/>
              <w:rPr>
                <w:rFonts w:ascii="Times New Roman" w:eastAsia="Times New Roman" w:hAnsi="Times New Roman" w:cs="Times New Roman"/>
                <w:color w:val="000000"/>
                <w:sz w:val="24"/>
                <w:szCs w:val="24"/>
              </w:rPr>
            </w:pPr>
          </w:p>
          <w:p w:rsidR="0000785C" w:rsidRDefault="0000785C" w:rsidP="008F2960">
            <w:pPr>
              <w:spacing w:after="0" w:line="240" w:lineRule="auto"/>
              <w:jc w:val="both"/>
              <w:rPr>
                <w:rFonts w:ascii="Times New Roman" w:eastAsia="Times New Roman" w:hAnsi="Times New Roman" w:cs="Times New Roman"/>
                <w:color w:val="000000"/>
                <w:sz w:val="24"/>
                <w:szCs w:val="24"/>
              </w:rPr>
            </w:pPr>
          </w:p>
          <w:p w:rsidR="0000785C" w:rsidRPr="00716AB6" w:rsidRDefault="0000785C" w:rsidP="008F2960">
            <w:pPr>
              <w:spacing w:after="0" w:line="240" w:lineRule="auto"/>
              <w:jc w:val="both"/>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w:t>
            </w:r>
          </w:p>
        </w:tc>
        <w:tc>
          <w:tcPr>
            <w:tcW w:w="3118" w:type="dxa"/>
            <w:tcBorders>
              <w:top w:val="single" w:sz="4" w:space="0" w:color="auto"/>
              <w:left w:val="single" w:sz="4" w:space="0" w:color="auto"/>
              <w:bottom w:val="nil"/>
              <w:right w:val="nil"/>
            </w:tcBorders>
            <w:shd w:val="clear" w:color="auto" w:fill="FFFFFF"/>
          </w:tcPr>
          <w:p w:rsidR="0000785C" w:rsidRPr="00716AB6" w:rsidRDefault="0000785C" w:rsidP="008F2960">
            <w:pPr>
              <w:spacing w:after="0" w:line="240" w:lineRule="auto"/>
              <w:ind w:left="141" w:right="118"/>
              <w:jc w:val="both"/>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 xml:space="preserve">               Критерії та ознаки</w:t>
            </w:r>
          </w:p>
        </w:tc>
        <w:tc>
          <w:tcPr>
            <w:tcW w:w="6095" w:type="dxa"/>
            <w:gridSpan w:val="3"/>
            <w:tcBorders>
              <w:top w:val="single" w:sz="4" w:space="0" w:color="auto"/>
              <w:left w:val="single" w:sz="4" w:space="0" w:color="auto"/>
              <w:bottom w:val="nil"/>
              <w:right w:val="single" w:sz="4" w:space="0" w:color="auto"/>
            </w:tcBorders>
            <w:shd w:val="clear" w:color="auto" w:fill="FFFFFF"/>
            <w:vAlign w:val="bottom"/>
          </w:tcPr>
          <w:p w:rsidR="0000785C" w:rsidRPr="00716AB6" w:rsidRDefault="0000785C" w:rsidP="008F2960">
            <w:pPr>
              <w:spacing w:after="0" w:line="240" w:lineRule="auto"/>
              <w:ind w:left="166" w:right="141" w:firstLine="166"/>
              <w:jc w:val="both"/>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Положення про ведення касових операцій у національній валюті в Україні, затверджено постановою Правління НБУ від 19.02.2001 р. Ц 72</w:t>
            </w:r>
          </w:p>
        </w:tc>
      </w:tr>
      <w:tr w:rsidR="0000785C" w:rsidRPr="00716AB6" w:rsidTr="008F2960">
        <w:trPr>
          <w:trHeight w:val="974"/>
          <w:jc w:val="center"/>
        </w:trPr>
        <w:tc>
          <w:tcPr>
            <w:tcW w:w="426" w:type="dxa"/>
            <w:vMerge/>
            <w:tcBorders>
              <w:left w:val="single" w:sz="4" w:space="0" w:color="auto"/>
              <w:bottom w:val="nil"/>
              <w:right w:val="nil"/>
            </w:tcBorders>
            <w:shd w:val="clear" w:color="auto" w:fill="FFFFFF"/>
          </w:tcPr>
          <w:p w:rsidR="0000785C" w:rsidRPr="00716AB6" w:rsidRDefault="0000785C" w:rsidP="008F2960">
            <w:pPr>
              <w:spacing w:after="0" w:line="240" w:lineRule="auto"/>
              <w:jc w:val="both"/>
              <w:rPr>
                <w:rFonts w:ascii="Times New Roman" w:eastAsia="Times New Roman" w:hAnsi="Times New Roman" w:cs="Times New Roman"/>
                <w:sz w:val="24"/>
                <w:szCs w:val="24"/>
                <w:lang w:eastAsia="ru-RU"/>
              </w:rPr>
            </w:pPr>
          </w:p>
        </w:tc>
        <w:tc>
          <w:tcPr>
            <w:tcW w:w="3118" w:type="dxa"/>
            <w:tcBorders>
              <w:top w:val="nil"/>
              <w:left w:val="single" w:sz="4" w:space="0" w:color="auto"/>
              <w:bottom w:val="nil"/>
              <w:right w:val="nil"/>
            </w:tcBorders>
            <w:shd w:val="clear" w:color="auto" w:fill="FFFFFF"/>
            <w:vAlign w:val="center"/>
          </w:tcPr>
          <w:p w:rsidR="0000785C" w:rsidRDefault="0000785C" w:rsidP="008F2960">
            <w:pPr>
              <w:spacing w:after="0" w:line="240" w:lineRule="auto"/>
              <w:ind w:left="141" w:right="118"/>
              <w:jc w:val="both"/>
              <w:rPr>
                <w:rFonts w:ascii="Times New Roman" w:eastAsia="Times New Roman" w:hAnsi="Times New Roman" w:cs="Times New Roman"/>
                <w:color w:val="000000"/>
                <w:sz w:val="24"/>
                <w:szCs w:val="24"/>
              </w:rPr>
            </w:pPr>
            <w:r w:rsidRPr="00716AB6">
              <w:rPr>
                <w:rFonts w:ascii="Times New Roman" w:eastAsia="Times New Roman" w:hAnsi="Times New Roman" w:cs="Times New Roman"/>
                <w:color w:val="000000"/>
                <w:sz w:val="24"/>
                <w:szCs w:val="24"/>
              </w:rPr>
              <w:t xml:space="preserve">Способи \ </w:t>
            </w:r>
          </w:p>
          <w:p w:rsidR="0000785C" w:rsidRPr="00716AB6" w:rsidRDefault="0000785C" w:rsidP="008F2960">
            <w:pPr>
              <w:spacing w:after="0" w:line="240" w:lineRule="auto"/>
              <w:ind w:left="141" w:right="118"/>
              <w:jc w:val="both"/>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прийоми контролю</w:t>
            </w:r>
          </w:p>
        </w:tc>
        <w:tc>
          <w:tcPr>
            <w:tcW w:w="1985" w:type="dxa"/>
            <w:tcBorders>
              <w:top w:val="single" w:sz="4" w:space="0" w:color="auto"/>
              <w:left w:val="single" w:sz="4" w:space="0" w:color="auto"/>
              <w:bottom w:val="nil"/>
              <w:right w:val="nil"/>
            </w:tcBorders>
            <w:shd w:val="clear" w:color="auto" w:fill="FFFFFF"/>
            <w:vAlign w:val="bottom"/>
          </w:tcPr>
          <w:p w:rsidR="0000785C" w:rsidRPr="00716AB6" w:rsidRDefault="0000785C" w:rsidP="008F2960">
            <w:pPr>
              <w:spacing w:after="0" w:line="240" w:lineRule="auto"/>
              <w:ind w:left="141" w:right="118"/>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правильність</w:t>
            </w:r>
          </w:p>
          <w:p w:rsidR="0000785C" w:rsidRPr="00716AB6" w:rsidRDefault="0000785C" w:rsidP="008F2960">
            <w:pPr>
              <w:spacing w:after="0" w:line="240" w:lineRule="auto"/>
              <w:ind w:left="141" w:right="118"/>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оформлення</w:t>
            </w:r>
          </w:p>
          <w:p w:rsidR="0000785C" w:rsidRPr="00716AB6" w:rsidRDefault="0000785C" w:rsidP="008F2960">
            <w:pPr>
              <w:spacing w:after="0" w:line="240" w:lineRule="auto"/>
              <w:ind w:left="141" w:right="118"/>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первинних</w:t>
            </w:r>
          </w:p>
          <w:p w:rsidR="0000785C" w:rsidRPr="00716AB6" w:rsidRDefault="0000785C" w:rsidP="008F2960">
            <w:pPr>
              <w:spacing w:after="0" w:line="240" w:lineRule="auto"/>
              <w:ind w:left="141" w:right="118"/>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документів</w:t>
            </w:r>
          </w:p>
        </w:tc>
        <w:tc>
          <w:tcPr>
            <w:tcW w:w="2126" w:type="dxa"/>
            <w:tcBorders>
              <w:top w:val="single" w:sz="4" w:space="0" w:color="auto"/>
              <w:left w:val="single" w:sz="4" w:space="0" w:color="auto"/>
              <w:bottom w:val="nil"/>
              <w:right w:val="nil"/>
            </w:tcBorders>
            <w:shd w:val="clear" w:color="auto" w:fill="FFFFFF"/>
            <w:vAlign w:val="bottom"/>
          </w:tcPr>
          <w:p w:rsidR="0000785C" w:rsidRPr="00716AB6" w:rsidRDefault="0000785C" w:rsidP="008F2960">
            <w:pPr>
              <w:spacing w:after="0" w:line="240" w:lineRule="auto"/>
              <w:ind w:left="166" w:right="141" w:firstLine="166"/>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дотримання</w:t>
            </w:r>
          </w:p>
          <w:p w:rsidR="0000785C" w:rsidRPr="00716AB6" w:rsidRDefault="0000785C" w:rsidP="008F2960">
            <w:pPr>
              <w:spacing w:after="0" w:line="240" w:lineRule="auto"/>
              <w:ind w:left="166" w:right="141" w:firstLine="166"/>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правильного</w:t>
            </w:r>
          </w:p>
          <w:p w:rsidR="0000785C" w:rsidRPr="00716AB6" w:rsidRDefault="0000785C" w:rsidP="008F2960">
            <w:pPr>
              <w:spacing w:after="0" w:line="240" w:lineRule="auto"/>
              <w:ind w:left="166" w:right="141" w:firstLine="166"/>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зберігання</w:t>
            </w:r>
          </w:p>
          <w:p w:rsidR="0000785C" w:rsidRPr="00716AB6" w:rsidRDefault="0000785C" w:rsidP="008F2960">
            <w:pPr>
              <w:spacing w:after="0" w:line="240" w:lineRule="auto"/>
              <w:ind w:left="166" w:right="141" w:firstLine="166"/>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цінностей</w:t>
            </w:r>
          </w:p>
        </w:tc>
        <w:tc>
          <w:tcPr>
            <w:tcW w:w="1984" w:type="dxa"/>
            <w:tcBorders>
              <w:top w:val="single" w:sz="4" w:space="0" w:color="auto"/>
              <w:left w:val="single" w:sz="4" w:space="0" w:color="auto"/>
              <w:bottom w:val="nil"/>
              <w:right w:val="single" w:sz="4" w:space="0" w:color="auto"/>
            </w:tcBorders>
            <w:shd w:val="clear" w:color="auto" w:fill="FFFFFF"/>
            <w:vAlign w:val="bottom"/>
          </w:tcPr>
          <w:p w:rsidR="0000785C" w:rsidRPr="00716AB6" w:rsidRDefault="0000785C" w:rsidP="008F2960">
            <w:pPr>
              <w:spacing w:after="0" w:line="240" w:lineRule="auto"/>
              <w:ind w:left="166" w:right="141" w:firstLine="166"/>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перевірка</w:t>
            </w:r>
          </w:p>
          <w:p w:rsidR="0000785C" w:rsidRPr="00716AB6" w:rsidRDefault="0000785C" w:rsidP="008F2960">
            <w:pPr>
              <w:spacing w:after="0" w:line="240" w:lineRule="auto"/>
              <w:ind w:left="166" w:right="141" w:firstLine="166"/>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фактичної</w:t>
            </w:r>
          </w:p>
          <w:p w:rsidR="0000785C" w:rsidRPr="00716AB6" w:rsidRDefault="0000785C" w:rsidP="008F2960">
            <w:pPr>
              <w:spacing w:after="0" w:line="240" w:lineRule="auto"/>
              <w:ind w:left="166" w:right="141" w:firstLine="166"/>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наявності</w:t>
            </w:r>
          </w:p>
          <w:p w:rsidR="0000785C" w:rsidRPr="00716AB6" w:rsidRDefault="0000785C" w:rsidP="008F2960">
            <w:pPr>
              <w:spacing w:after="0" w:line="240" w:lineRule="auto"/>
              <w:ind w:left="166" w:right="141" w:firstLine="166"/>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цінностей</w:t>
            </w:r>
          </w:p>
        </w:tc>
      </w:tr>
      <w:tr w:rsidR="0000785C" w:rsidRPr="00716AB6" w:rsidTr="008F2960">
        <w:trPr>
          <w:trHeight w:val="238"/>
          <w:jc w:val="center"/>
        </w:trPr>
        <w:tc>
          <w:tcPr>
            <w:tcW w:w="426" w:type="dxa"/>
            <w:tcBorders>
              <w:top w:val="single" w:sz="4" w:space="0" w:color="auto"/>
              <w:left w:val="single" w:sz="4" w:space="0" w:color="auto"/>
              <w:bottom w:val="nil"/>
              <w:right w:val="nil"/>
            </w:tcBorders>
            <w:shd w:val="clear" w:color="auto" w:fill="FFFFFF"/>
            <w:vAlign w:val="bottom"/>
          </w:tcPr>
          <w:p w:rsidR="0000785C" w:rsidRPr="00716AB6" w:rsidRDefault="0000785C" w:rsidP="008F2960">
            <w:pPr>
              <w:spacing w:after="0" w:line="240" w:lineRule="auto"/>
              <w:jc w:val="both"/>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1.</w:t>
            </w:r>
          </w:p>
        </w:tc>
        <w:tc>
          <w:tcPr>
            <w:tcW w:w="3118" w:type="dxa"/>
            <w:tcBorders>
              <w:top w:val="single" w:sz="4" w:space="0" w:color="auto"/>
              <w:left w:val="single" w:sz="4" w:space="0" w:color="auto"/>
              <w:bottom w:val="nil"/>
              <w:right w:val="nil"/>
            </w:tcBorders>
            <w:shd w:val="clear" w:color="auto" w:fill="FFFFFF"/>
            <w:vAlign w:val="bottom"/>
          </w:tcPr>
          <w:p w:rsidR="0000785C" w:rsidRPr="00716AB6" w:rsidRDefault="0000785C" w:rsidP="008F2960">
            <w:pPr>
              <w:spacing w:after="0" w:line="240" w:lineRule="auto"/>
              <w:ind w:left="141" w:right="118"/>
              <w:jc w:val="both"/>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Спостереження</w:t>
            </w:r>
          </w:p>
        </w:tc>
        <w:tc>
          <w:tcPr>
            <w:tcW w:w="1985" w:type="dxa"/>
            <w:tcBorders>
              <w:top w:val="single" w:sz="4" w:space="0" w:color="auto"/>
              <w:left w:val="single" w:sz="4" w:space="0" w:color="auto"/>
              <w:bottom w:val="nil"/>
              <w:right w:val="nil"/>
            </w:tcBorders>
            <w:shd w:val="clear" w:color="auto" w:fill="FFFFFF"/>
            <w:vAlign w:val="center"/>
          </w:tcPr>
          <w:p w:rsidR="0000785C" w:rsidRPr="00716AB6" w:rsidRDefault="0000785C" w:rsidP="008F2960">
            <w:pPr>
              <w:spacing w:after="0" w:line="240" w:lineRule="auto"/>
              <w:ind w:left="141" w:right="118"/>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w:t>
            </w:r>
          </w:p>
        </w:tc>
        <w:tc>
          <w:tcPr>
            <w:tcW w:w="2126" w:type="dxa"/>
            <w:tcBorders>
              <w:top w:val="single" w:sz="4" w:space="0" w:color="auto"/>
              <w:left w:val="single" w:sz="4" w:space="0" w:color="auto"/>
              <w:bottom w:val="nil"/>
              <w:right w:val="nil"/>
            </w:tcBorders>
            <w:shd w:val="clear" w:color="auto" w:fill="FFFFFF"/>
            <w:vAlign w:val="center"/>
          </w:tcPr>
          <w:p w:rsidR="0000785C" w:rsidRPr="00716AB6" w:rsidRDefault="0000785C" w:rsidP="008F2960">
            <w:pPr>
              <w:spacing w:after="0" w:line="240" w:lineRule="auto"/>
              <w:ind w:left="166" w:right="141" w:firstLine="166"/>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w:t>
            </w:r>
          </w:p>
        </w:tc>
        <w:tc>
          <w:tcPr>
            <w:tcW w:w="1984" w:type="dxa"/>
            <w:tcBorders>
              <w:top w:val="single" w:sz="4" w:space="0" w:color="auto"/>
              <w:left w:val="single" w:sz="4" w:space="0" w:color="auto"/>
              <w:bottom w:val="nil"/>
              <w:right w:val="single" w:sz="4" w:space="0" w:color="auto"/>
            </w:tcBorders>
            <w:shd w:val="clear" w:color="auto" w:fill="FFFFFF"/>
            <w:vAlign w:val="center"/>
          </w:tcPr>
          <w:p w:rsidR="0000785C" w:rsidRPr="00716AB6" w:rsidRDefault="0000785C" w:rsidP="008F2960">
            <w:pPr>
              <w:spacing w:after="0" w:line="240" w:lineRule="auto"/>
              <w:ind w:left="166" w:right="141" w:firstLine="166"/>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w:t>
            </w:r>
          </w:p>
        </w:tc>
      </w:tr>
      <w:tr w:rsidR="0000785C" w:rsidRPr="00716AB6" w:rsidTr="008F2960">
        <w:trPr>
          <w:trHeight w:val="227"/>
          <w:jc w:val="center"/>
        </w:trPr>
        <w:tc>
          <w:tcPr>
            <w:tcW w:w="426" w:type="dxa"/>
            <w:tcBorders>
              <w:top w:val="single" w:sz="4" w:space="0" w:color="auto"/>
              <w:left w:val="single" w:sz="4" w:space="0" w:color="auto"/>
              <w:bottom w:val="nil"/>
              <w:right w:val="nil"/>
            </w:tcBorders>
            <w:shd w:val="clear" w:color="auto" w:fill="FFFFFF"/>
            <w:vAlign w:val="bottom"/>
          </w:tcPr>
          <w:p w:rsidR="0000785C" w:rsidRPr="00716AB6" w:rsidRDefault="0000785C" w:rsidP="008F2960">
            <w:pPr>
              <w:spacing w:after="0" w:line="240" w:lineRule="auto"/>
              <w:jc w:val="both"/>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2.</w:t>
            </w:r>
          </w:p>
        </w:tc>
        <w:tc>
          <w:tcPr>
            <w:tcW w:w="3118" w:type="dxa"/>
            <w:tcBorders>
              <w:top w:val="single" w:sz="4" w:space="0" w:color="auto"/>
              <w:left w:val="single" w:sz="4" w:space="0" w:color="auto"/>
              <w:bottom w:val="nil"/>
              <w:right w:val="nil"/>
            </w:tcBorders>
            <w:shd w:val="clear" w:color="auto" w:fill="FFFFFF"/>
            <w:vAlign w:val="bottom"/>
          </w:tcPr>
          <w:p w:rsidR="0000785C" w:rsidRPr="00716AB6" w:rsidRDefault="0000785C" w:rsidP="008F2960">
            <w:pPr>
              <w:spacing w:after="0" w:line="240" w:lineRule="auto"/>
              <w:ind w:left="141" w:right="118"/>
              <w:jc w:val="both"/>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Документальна перевірка</w:t>
            </w:r>
          </w:p>
        </w:tc>
        <w:tc>
          <w:tcPr>
            <w:tcW w:w="1985" w:type="dxa"/>
            <w:tcBorders>
              <w:top w:val="single" w:sz="4" w:space="0" w:color="auto"/>
              <w:left w:val="single" w:sz="4" w:space="0" w:color="auto"/>
              <w:bottom w:val="nil"/>
              <w:right w:val="nil"/>
            </w:tcBorders>
            <w:shd w:val="clear" w:color="auto" w:fill="FFFFFF"/>
            <w:vAlign w:val="center"/>
          </w:tcPr>
          <w:p w:rsidR="0000785C" w:rsidRPr="00716AB6" w:rsidRDefault="0000785C" w:rsidP="008F2960">
            <w:pPr>
              <w:spacing w:after="0" w:line="240" w:lineRule="auto"/>
              <w:ind w:left="141" w:right="118"/>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w:t>
            </w:r>
          </w:p>
        </w:tc>
        <w:tc>
          <w:tcPr>
            <w:tcW w:w="2126" w:type="dxa"/>
            <w:tcBorders>
              <w:top w:val="single" w:sz="4" w:space="0" w:color="auto"/>
              <w:left w:val="single" w:sz="4" w:space="0" w:color="auto"/>
              <w:bottom w:val="nil"/>
              <w:right w:val="nil"/>
            </w:tcBorders>
            <w:shd w:val="clear" w:color="auto" w:fill="FFFFFF"/>
            <w:vAlign w:val="center"/>
          </w:tcPr>
          <w:p w:rsidR="0000785C" w:rsidRPr="00716AB6" w:rsidRDefault="0000785C" w:rsidP="008F2960">
            <w:pPr>
              <w:spacing w:after="0" w:line="240" w:lineRule="auto"/>
              <w:ind w:left="166" w:right="141" w:firstLine="166"/>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w:t>
            </w:r>
          </w:p>
        </w:tc>
        <w:tc>
          <w:tcPr>
            <w:tcW w:w="1984" w:type="dxa"/>
            <w:tcBorders>
              <w:top w:val="single" w:sz="4" w:space="0" w:color="auto"/>
              <w:left w:val="single" w:sz="4" w:space="0" w:color="auto"/>
              <w:bottom w:val="nil"/>
              <w:right w:val="single" w:sz="4" w:space="0" w:color="auto"/>
            </w:tcBorders>
            <w:shd w:val="clear" w:color="auto" w:fill="FFFFFF"/>
            <w:vAlign w:val="center"/>
          </w:tcPr>
          <w:p w:rsidR="0000785C" w:rsidRPr="00716AB6" w:rsidRDefault="0000785C" w:rsidP="008F2960">
            <w:pPr>
              <w:spacing w:after="0" w:line="240" w:lineRule="auto"/>
              <w:ind w:left="166" w:right="141" w:firstLine="166"/>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w:t>
            </w:r>
          </w:p>
        </w:tc>
      </w:tr>
      <w:tr w:rsidR="0000785C" w:rsidRPr="00716AB6" w:rsidTr="008F2960">
        <w:trPr>
          <w:trHeight w:val="232"/>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rsidR="0000785C" w:rsidRPr="00716AB6" w:rsidRDefault="0000785C" w:rsidP="008F2960">
            <w:pPr>
              <w:spacing w:after="0" w:line="240" w:lineRule="auto"/>
              <w:jc w:val="both"/>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3.</w:t>
            </w:r>
          </w:p>
        </w:tc>
        <w:tc>
          <w:tcPr>
            <w:tcW w:w="3118" w:type="dxa"/>
            <w:tcBorders>
              <w:top w:val="single" w:sz="4" w:space="0" w:color="auto"/>
              <w:left w:val="single" w:sz="4" w:space="0" w:color="auto"/>
              <w:bottom w:val="single" w:sz="4" w:space="0" w:color="auto"/>
              <w:right w:val="nil"/>
            </w:tcBorders>
            <w:shd w:val="clear" w:color="auto" w:fill="FFFFFF"/>
            <w:vAlign w:val="bottom"/>
          </w:tcPr>
          <w:p w:rsidR="0000785C" w:rsidRPr="00716AB6" w:rsidRDefault="0000785C" w:rsidP="008F2960">
            <w:pPr>
              <w:spacing w:after="0" w:line="240" w:lineRule="auto"/>
              <w:ind w:left="141" w:right="118"/>
              <w:jc w:val="both"/>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Інвентаризація</w:t>
            </w:r>
          </w:p>
        </w:tc>
        <w:tc>
          <w:tcPr>
            <w:tcW w:w="1985" w:type="dxa"/>
            <w:tcBorders>
              <w:top w:val="single" w:sz="4" w:space="0" w:color="auto"/>
              <w:left w:val="single" w:sz="4" w:space="0" w:color="auto"/>
              <w:bottom w:val="single" w:sz="4" w:space="0" w:color="auto"/>
              <w:right w:val="nil"/>
            </w:tcBorders>
            <w:shd w:val="clear" w:color="auto" w:fill="FFFFFF"/>
            <w:vAlign w:val="center"/>
          </w:tcPr>
          <w:p w:rsidR="0000785C" w:rsidRPr="00716AB6" w:rsidRDefault="0000785C" w:rsidP="008F2960">
            <w:pPr>
              <w:spacing w:after="0" w:line="240" w:lineRule="auto"/>
              <w:ind w:left="141" w:right="118"/>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w:t>
            </w:r>
          </w:p>
        </w:tc>
        <w:tc>
          <w:tcPr>
            <w:tcW w:w="2126" w:type="dxa"/>
            <w:tcBorders>
              <w:top w:val="single" w:sz="4" w:space="0" w:color="auto"/>
              <w:left w:val="single" w:sz="4" w:space="0" w:color="auto"/>
              <w:bottom w:val="single" w:sz="4" w:space="0" w:color="auto"/>
              <w:right w:val="nil"/>
            </w:tcBorders>
            <w:shd w:val="clear" w:color="auto" w:fill="FFFFFF"/>
            <w:vAlign w:val="center"/>
          </w:tcPr>
          <w:p w:rsidR="0000785C" w:rsidRPr="00716AB6" w:rsidRDefault="0000785C" w:rsidP="008F2960">
            <w:pPr>
              <w:spacing w:after="0" w:line="240" w:lineRule="auto"/>
              <w:ind w:left="166" w:right="141" w:firstLine="166"/>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00785C" w:rsidRPr="00716AB6" w:rsidRDefault="0000785C" w:rsidP="008F2960">
            <w:pPr>
              <w:spacing w:after="0" w:line="240" w:lineRule="auto"/>
              <w:ind w:left="166" w:right="141" w:firstLine="166"/>
              <w:jc w:val="center"/>
              <w:rPr>
                <w:rFonts w:ascii="Times New Roman" w:eastAsia="Times New Roman" w:hAnsi="Times New Roman" w:cs="Times New Roman"/>
                <w:sz w:val="24"/>
                <w:szCs w:val="24"/>
                <w:lang w:eastAsia="ru-RU"/>
              </w:rPr>
            </w:pPr>
            <w:r w:rsidRPr="00716AB6">
              <w:rPr>
                <w:rFonts w:ascii="Times New Roman" w:eastAsia="Times New Roman" w:hAnsi="Times New Roman" w:cs="Times New Roman"/>
                <w:color w:val="000000"/>
                <w:sz w:val="24"/>
                <w:szCs w:val="24"/>
              </w:rPr>
              <w:t>+</w:t>
            </w:r>
          </w:p>
        </w:tc>
      </w:tr>
    </w:tbl>
    <w:p w:rsidR="0000785C" w:rsidRPr="00D657AA" w:rsidRDefault="0000785C" w:rsidP="0000785C">
      <w:pPr>
        <w:spacing w:after="0"/>
        <w:jc w:val="center"/>
        <w:rPr>
          <w:rFonts w:ascii="Times New Roman" w:hAnsi="Times New Roman" w:cs="Times New Roman"/>
          <w:b/>
          <w:bCs/>
          <w:sz w:val="28"/>
          <w:szCs w:val="28"/>
        </w:rPr>
      </w:pPr>
    </w:p>
    <w:p w:rsidR="004141EB" w:rsidRDefault="004141EB" w:rsidP="004141EB">
      <w:pPr>
        <w:pStyle w:val="a9"/>
        <w:shd w:val="clear" w:color="auto" w:fill="FFFFFF"/>
        <w:spacing w:before="0" w:beforeAutospacing="0" w:after="150" w:afterAutospacing="0"/>
        <w:jc w:val="center"/>
        <w:rPr>
          <w:rFonts w:ascii="Arial" w:hAnsi="Arial" w:cs="Arial"/>
          <w:color w:val="545251"/>
          <w:sz w:val="21"/>
          <w:szCs w:val="21"/>
        </w:rPr>
      </w:pPr>
      <w:r>
        <w:rPr>
          <w:rFonts w:ascii="Arial" w:hAnsi="Arial" w:cs="Arial"/>
          <w:b/>
          <w:bCs/>
          <w:color w:val="545251"/>
          <w:sz w:val="21"/>
          <w:szCs w:val="21"/>
        </w:rPr>
        <w:t>Вимоги до оформлення контрольних робіт</w:t>
      </w:r>
    </w:p>
    <w:p w:rsidR="004141EB" w:rsidRDefault="004141EB" w:rsidP="004141EB">
      <w:pPr>
        <w:pStyle w:val="a9"/>
        <w:shd w:val="clear" w:color="auto" w:fill="FFFFFF"/>
        <w:spacing w:before="0" w:beforeAutospacing="0" w:after="150" w:afterAutospacing="0"/>
        <w:jc w:val="center"/>
        <w:rPr>
          <w:rFonts w:ascii="Arial" w:hAnsi="Arial" w:cs="Arial"/>
          <w:color w:val="545251"/>
          <w:sz w:val="21"/>
          <w:szCs w:val="21"/>
        </w:rPr>
      </w:pPr>
      <w:r>
        <w:rPr>
          <w:rFonts w:ascii="Arial" w:hAnsi="Arial" w:cs="Arial"/>
          <w:b/>
          <w:bCs/>
          <w:color w:val="545251"/>
          <w:sz w:val="21"/>
          <w:szCs w:val="21"/>
        </w:rPr>
        <w:t> </w:t>
      </w:r>
    </w:p>
    <w:p w:rsidR="004141EB" w:rsidRDefault="004141EB" w:rsidP="004141EB">
      <w:pPr>
        <w:pStyle w:val="a9"/>
        <w:shd w:val="clear" w:color="auto" w:fill="FFFFFF"/>
        <w:spacing w:before="0" w:beforeAutospacing="0" w:after="150" w:afterAutospacing="0"/>
        <w:rPr>
          <w:rFonts w:ascii="Arial" w:hAnsi="Arial" w:cs="Arial"/>
          <w:color w:val="545251"/>
          <w:sz w:val="21"/>
          <w:szCs w:val="21"/>
        </w:rPr>
      </w:pPr>
      <w:r>
        <w:rPr>
          <w:rFonts w:ascii="Arial" w:hAnsi="Arial" w:cs="Arial"/>
          <w:b/>
          <w:bCs/>
          <w:color w:val="545251"/>
          <w:sz w:val="21"/>
          <w:szCs w:val="21"/>
        </w:rPr>
        <w:t>Важливим</w:t>
      </w:r>
      <w:r>
        <w:rPr>
          <w:rFonts w:ascii="Arial" w:hAnsi="Arial" w:cs="Arial"/>
          <w:color w:val="545251"/>
          <w:sz w:val="21"/>
          <w:szCs w:val="21"/>
        </w:rPr>
        <w:t> елементом процесу виконання контрольної роботи є її правильне оформлення. </w:t>
      </w:r>
      <w:r>
        <w:rPr>
          <w:rFonts w:ascii="Arial" w:hAnsi="Arial" w:cs="Arial"/>
          <w:i/>
          <w:iCs/>
          <w:color w:val="545251"/>
          <w:sz w:val="21"/>
          <w:szCs w:val="21"/>
        </w:rPr>
        <w:t>Оформлення роботи необхідно починати із вказівки </w:t>
      </w:r>
      <w:r>
        <w:rPr>
          <w:rFonts w:ascii="Arial" w:hAnsi="Arial" w:cs="Arial"/>
          <w:b/>
          <w:bCs/>
          <w:i/>
          <w:iCs/>
          <w:color w:val="545251"/>
          <w:sz w:val="21"/>
          <w:szCs w:val="21"/>
        </w:rPr>
        <w:t>варіанту </w:t>
      </w:r>
      <w:r>
        <w:rPr>
          <w:rFonts w:ascii="Arial" w:hAnsi="Arial" w:cs="Arial"/>
          <w:i/>
          <w:iCs/>
          <w:color w:val="545251"/>
          <w:sz w:val="21"/>
          <w:szCs w:val="21"/>
        </w:rPr>
        <w:t>завдання!</w:t>
      </w:r>
      <w:r>
        <w:rPr>
          <w:rFonts w:ascii="Arial" w:hAnsi="Arial" w:cs="Arial"/>
          <w:color w:val="545251"/>
          <w:sz w:val="21"/>
          <w:szCs w:val="21"/>
        </w:rPr>
        <w:t> Потім, указавши номер і зміст питання, навести грамотну й конкретну відповідь, розкривши сутність визначень, понять, явищ тощо.</w:t>
      </w:r>
    </w:p>
    <w:p w:rsidR="004141EB" w:rsidRDefault="004141EB" w:rsidP="004141EB">
      <w:pPr>
        <w:pStyle w:val="a9"/>
        <w:shd w:val="clear" w:color="auto" w:fill="FFFFFF"/>
        <w:spacing w:before="0" w:beforeAutospacing="0" w:after="150" w:afterAutospacing="0"/>
        <w:rPr>
          <w:rFonts w:ascii="Arial" w:hAnsi="Arial" w:cs="Arial"/>
          <w:color w:val="545251"/>
          <w:sz w:val="21"/>
          <w:szCs w:val="21"/>
        </w:rPr>
      </w:pPr>
      <w:r>
        <w:rPr>
          <w:rFonts w:ascii="Arial" w:hAnsi="Arial" w:cs="Arial"/>
          <w:b/>
          <w:bCs/>
          <w:color w:val="545251"/>
          <w:sz w:val="21"/>
          <w:szCs w:val="21"/>
        </w:rPr>
        <w:t>Аркуші</w:t>
      </w:r>
      <w:r>
        <w:rPr>
          <w:rFonts w:ascii="Arial" w:hAnsi="Arial" w:cs="Arial"/>
          <w:color w:val="545251"/>
          <w:sz w:val="21"/>
          <w:szCs w:val="21"/>
        </w:rPr>
        <w:t> контрольної роботи нумерують арабськими цифрами, проставляючи їх у правому верхньому куті аркуша без будь-яких знаків. </w:t>
      </w:r>
      <w:r>
        <w:rPr>
          <w:rFonts w:ascii="Arial" w:hAnsi="Arial" w:cs="Arial"/>
          <w:b/>
          <w:bCs/>
          <w:color w:val="545251"/>
          <w:sz w:val="21"/>
          <w:szCs w:val="21"/>
        </w:rPr>
        <w:t>Нумерація аркушів</w:t>
      </w:r>
      <w:r>
        <w:rPr>
          <w:rFonts w:ascii="Arial" w:hAnsi="Arial" w:cs="Arial"/>
          <w:color w:val="545251"/>
          <w:sz w:val="21"/>
          <w:szCs w:val="21"/>
        </w:rPr>
        <w:t> має бути наскрізною для всієї контрольної роботи. На титульному аркуші (Додаток А), що є першим аркушем контрольної роботи, номер не ставлять, але враховують його у загальній нумерації. На титульному листі слід указати номер своєї залікової книжки.</w:t>
      </w:r>
    </w:p>
    <w:p w:rsidR="004141EB" w:rsidRDefault="004141EB" w:rsidP="004141EB">
      <w:pPr>
        <w:pStyle w:val="a9"/>
        <w:shd w:val="clear" w:color="auto" w:fill="FFFFFF"/>
        <w:spacing w:before="0" w:beforeAutospacing="0" w:after="150" w:afterAutospacing="0"/>
        <w:rPr>
          <w:rFonts w:ascii="Arial" w:hAnsi="Arial" w:cs="Arial"/>
          <w:color w:val="545251"/>
          <w:sz w:val="21"/>
          <w:szCs w:val="21"/>
        </w:rPr>
      </w:pPr>
      <w:r>
        <w:rPr>
          <w:rFonts w:ascii="Arial" w:hAnsi="Arial" w:cs="Arial"/>
          <w:b/>
          <w:bCs/>
          <w:color w:val="545251"/>
          <w:sz w:val="21"/>
          <w:szCs w:val="21"/>
        </w:rPr>
        <w:t>Контрольна робота</w:t>
      </w:r>
      <w:r>
        <w:rPr>
          <w:rFonts w:ascii="Arial" w:hAnsi="Arial" w:cs="Arial"/>
          <w:color w:val="545251"/>
          <w:sz w:val="21"/>
          <w:szCs w:val="21"/>
        </w:rPr>
        <w:t> виконується на стандартних аркушах паперу А4, скріплених у папку. Текст контрольної роботи виконують на одному боці аркуша машинним (за допомогою комп’ютерної техніки) – через півтора інтервали, кегль шрифту 14 п., для елементів тексту (таблиць, приміток та ін..) допускається шрифт 12 п., рекомендований шрифт – </w:t>
      </w:r>
      <w:r>
        <w:rPr>
          <w:rFonts w:ascii="Arial" w:hAnsi="Arial" w:cs="Arial"/>
          <w:color w:val="545251"/>
          <w:sz w:val="21"/>
          <w:szCs w:val="21"/>
          <w:lang w:val="en-US"/>
        </w:rPr>
        <w:t>Times New Roman</w:t>
      </w:r>
      <w:r>
        <w:rPr>
          <w:rFonts w:ascii="Arial" w:hAnsi="Arial" w:cs="Arial"/>
          <w:color w:val="545251"/>
          <w:sz w:val="21"/>
          <w:szCs w:val="21"/>
        </w:rPr>
        <w:t>. </w:t>
      </w:r>
      <w:r>
        <w:rPr>
          <w:rFonts w:ascii="Arial" w:hAnsi="Arial" w:cs="Arial"/>
          <w:b/>
          <w:bCs/>
          <w:color w:val="545251"/>
          <w:sz w:val="21"/>
          <w:szCs w:val="21"/>
        </w:rPr>
        <w:t>Текст розміщується з одного боку стандартного аркуша паперу з полями: ліворуч - 30 мм, праворуч - 10 мм, знизу і зверху - 20 мм.</w:t>
      </w:r>
    </w:p>
    <w:p w:rsidR="004141EB" w:rsidRDefault="004141EB" w:rsidP="004141EB">
      <w:pPr>
        <w:pStyle w:val="a9"/>
        <w:shd w:val="clear" w:color="auto" w:fill="FFFFFF"/>
        <w:spacing w:before="0" w:beforeAutospacing="0" w:after="150" w:afterAutospacing="0"/>
        <w:rPr>
          <w:rFonts w:ascii="Arial" w:hAnsi="Arial" w:cs="Arial"/>
          <w:color w:val="545251"/>
          <w:sz w:val="21"/>
          <w:szCs w:val="21"/>
        </w:rPr>
      </w:pPr>
      <w:r>
        <w:rPr>
          <w:rFonts w:ascii="Arial" w:hAnsi="Arial" w:cs="Arial"/>
          <w:b/>
          <w:bCs/>
          <w:color w:val="545251"/>
          <w:sz w:val="21"/>
          <w:szCs w:val="21"/>
        </w:rPr>
        <w:t>Обсяг контрольної роботи</w:t>
      </w:r>
      <w:r>
        <w:rPr>
          <w:rFonts w:ascii="Arial" w:hAnsi="Arial" w:cs="Arial"/>
          <w:color w:val="545251"/>
          <w:sz w:val="21"/>
          <w:szCs w:val="21"/>
        </w:rPr>
        <w:t> визначається потребами повного відображення проведеного студентом дослідження, але рекомендований обсяг роботи становить </w:t>
      </w:r>
      <w:r>
        <w:rPr>
          <w:rFonts w:ascii="Arial" w:hAnsi="Arial" w:cs="Arial"/>
          <w:b/>
          <w:bCs/>
          <w:color w:val="545251"/>
          <w:sz w:val="21"/>
          <w:szCs w:val="21"/>
          <w:u w:val="single"/>
        </w:rPr>
        <w:t>не менше 30 сторінок</w:t>
      </w:r>
      <w:r>
        <w:rPr>
          <w:rFonts w:ascii="Arial" w:hAnsi="Arial" w:cs="Arial"/>
          <w:color w:val="545251"/>
          <w:sz w:val="21"/>
          <w:szCs w:val="21"/>
        </w:rPr>
        <w:t> (без додатків, які є обов’язковими).</w:t>
      </w:r>
    </w:p>
    <w:p w:rsidR="004141EB" w:rsidRDefault="004141EB" w:rsidP="004141EB">
      <w:pPr>
        <w:pStyle w:val="a9"/>
        <w:shd w:val="clear" w:color="auto" w:fill="FFFFFF"/>
        <w:spacing w:before="0" w:beforeAutospacing="0" w:after="150" w:afterAutospacing="0"/>
        <w:rPr>
          <w:rFonts w:ascii="Arial" w:hAnsi="Arial" w:cs="Arial"/>
          <w:color w:val="545251"/>
          <w:sz w:val="21"/>
          <w:szCs w:val="21"/>
        </w:rPr>
      </w:pPr>
      <w:r>
        <w:rPr>
          <w:rFonts w:ascii="Arial" w:hAnsi="Arial" w:cs="Arial"/>
          <w:b/>
          <w:bCs/>
          <w:color w:val="545251"/>
          <w:sz w:val="21"/>
          <w:szCs w:val="21"/>
        </w:rPr>
        <w:t>Список</w:t>
      </w:r>
      <w:r>
        <w:rPr>
          <w:rFonts w:ascii="Arial" w:hAnsi="Arial" w:cs="Arial"/>
          <w:b/>
          <w:bCs/>
          <w:i/>
          <w:iCs/>
          <w:color w:val="545251"/>
          <w:sz w:val="21"/>
          <w:szCs w:val="21"/>
        </w:rPr>
        <w:t> </w:t>
      </w:r>
      <w:r>
        <w:rPr>
          <w:rFonts w:ascii="Arial" w:hAnsi="Arial" w:cs="Arial"/>
          <w:b/>
          <w:bCs/>
          <w:color w:val="545251"/>
          <w:sz w:val="21"/>
          <w:szCs w:val="21"/>
        </w:rPr>
        <w:t>використаної літератури</w:t>
      </w:r>
      <w:r>
        <w:rPr>
          <w:rFonts w:ascii="Arial" w:hAnsi="Arial" w:cs="Arial"/>
          <w:i/>
          <w:iCs/>
          <w:color w:val="545251"/>
          <w:sz w:val="21"/>
          <w:szCs w:val="21"/>
        </w:rPr>
        <w:t> </w:t>
      </w:r>
      <w:r>
        <w:rPr>
          <w:rFonts w:ascii="Arial" w:hAnsi="Arial" w:cs="Arial"/>
          <w:color w:val="545251"/>
          <w:sz w:val="21"/>
          <w:szCs w:val="21"/>
        </w:rPr>
        <w:t>оформлюється згідно зразку, наведеному в додатку Б.</w:t>
      </w:r>
    </w:p>
    <w:p w:rsidR="004141EB" w:rsidRDefault="004141EB" w:rsidP="004141EB">
      <w:pPr>
        <w:pStyle w:val="a9"/>
        <w:shd w:val="clear" w:color="auto" w:fill="FFFFFF"/>
        <w:spacing w:before="0" w:beforeAutospacing="0" w:after="150" w:afterAutospacing="0"/>
        <w:rPr>
          <w:rFonts w:ascii="Arial" w:hAnsi="Arial" w:cs="Arial"/>
          <w:color w:val="545251"/>
          <w:sz w:val="21"/>
          <w:szCs w:val="21"/>
        </w:rPr>
      </w:pPr>
      <w:r>
        <w:rPr>
          <w:rFonts w:ascii="Arial" w:hAnsi="Arial" w:cs="Arial"/>
          <w:b/>
          <w:bCs/>
          <w:color w:val="545251"/>
          <w:sz w:val="21"/>
          <w:szCs w:val="21"/>
        </w:rPr>
        <w:t>Задачі</w:t>
      </w:r>
      <w:r>
        <w:rPr>
          <w:rFonts w:ascii="Arial" w:hAnsi="Arial" w:cs="Arial"/>
          <w:color w:val="545251"/>
          <w:sz w:val="21"/>
          <w:szCs w:val="21"/>
        </w:rPr>
        <w:t> виконуються з використанням форм, наведених в додатках, та  фактичного матеріалу конкретного суб'єкта господарювання (бажано за місцем праці студента).</w:t>
      </w:r>
    </w:p>
    <w:p w:rsidR="004141EB" w:rsidRDefault="004141EB" w:rsidP="004141EB">
      <w:pPr>
        <w:pStyle w:val="a9"/>
        <w:shd w:val="clear" w:color="auto" w:fill="FFFFFF"/>
        <w:spacing w:before="0" w:beforeAutospacing="0" w:after="150" w:afterAutospacing="0"/>
        <w:rPr>
          <w:rFonts w:ascii="Arial" w:hAnsi="Arial" w:cs="Arial"/>
          <w:color w:val="545251"/>
          <w:sz w:val="21"/>
          <w:szCs w:val="21"/>
        </w:rPr>
      </w:pPr>
      <w:r>
        <w:rPr>
          <w:rFonts w:ascii="Arial" w:hAnsi="Arial" w:cs="Arial"/>
          <w:b/>
          <w:bCs/>
          <w:color w:val="545251"/>
          <w:sz w:val="21"/>
          <w:szCs w:val="21"/>
        </w:rPr>
        <w:lastRenderedPageBreak/>
        <w:t>Цифрові дані</w:t>
      </w:r>
      <w:r>
        <w:rPr>
          <w:rFonts w:ascii="Arial" w:hAnsi="Arial" w:cs="Arial"/>
          <w:color w:val="545251"/>
          <w:sz w:val="21"/>
          <w:szCs w:val="21"/>
        </w:rPr>
        <w:t> необхідно систематизувати у </w:t>
      </w:r>
      <w:r>
        <w:rPr>
          <w:rFonts w:ascii="Arial" w:hAnsi="Arial" w:cs="Arial"/>
          <w:b/>
          <w:bCs/>
          <w:color w:val="545251"/>
          <w:sz w:val="21"/>
          <w:szCs w:val="21"/>
        </w:rPr>
        <w:t>таблицях, схемах, діаграмах.</w:t>
      </w:r>
      <w:r>
        <w:rPr>
          <w:rFonts w:ascii="Arial" w:hAnsi="Arial" w:cs="Arial"/>
          <w:color w:val="545251"/>
          <w:sz w:val="21"/>
          <w:szCs w:val="21"/>
        </w:rPr>
        <w:t> Таблиці можна розміщувати у ході викладення матеріалу або, якщо вони громіздкі, виносити у додатки. Кожна таблиця повинна мати порядковий номер, назву, яка б відображала її зміст.</w:t>
      </w:r>
    </w:p>
    <w:p w:rsidR="00D20BF9" w:rsidRDefault="00D20BF9"/>
    <w:sectPr w:rsidR="00D20BF9" w:rsidSect="008F296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E15" w:rsidRDefault="00AE7E15" w:rsidP="00AF7030">
      <w:pPr>
        <w:spacing w:after="0" w:line="240" w:lineRule="auto"/>
      </w:pPr>
      <w:r>
        <w:separator/>
      </w:r>
    </w:p>
  </w:endnote>
  <w:endnote w:type="continuationSeparator" w:id="1">
    <w:p w:rsidR="00AE7E15" w:rsidRDefault="00AE7E15" w:rsidP="00AF70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1E" w:rsidRDefault="004D1D1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E15" w:rsidRDefault="00AE7E15" w:rsidP="00AF7030">
      <w:pPr>
        <w:spacing w:after="0" w:line="240" w:lineRule="auto"/>
      </w:pPr>
      <w:r>
        <w:separator/>
      </w:r>
    </w:p>
  </w:footnote>
  <w:footnote w:type="continuationSeparator" w:id="1">
    <w:p w:rsidR="00AE7E15" w:rsidRDefault="00AE7E15" w:rsidP="00AF70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1E" w:rsidRDefault="004D1D1E">
    <w:pPr>
      <w:pStyle w:val="a6"/>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7"/>
        <w:szCs w:val="17"/>
        <w:u w:val="none"/>
      </w:rPr>
    </w:lvl>
    <w:lvl w:ilvl="1">
      <w:start w:val="1"/>
      <w:numFmt w:val="bullet"/>
      <w:lvlText w:val="-"/>
      <w:lvlJc w:val="left"/>
      <w:rPr>
        <w:b w:val="0"/>
        <w:bCs w:val="0"/>
        <w:i w:val="0"/>
        <w:iCs w:val="0"/>
        <w:smallCaps w:val="0"/>
        <w:strike w:val="0"/>
        <w:color w:val="000000"/>
        <w:spacing w:val="0"/>
        <w:w w:val="100"/>
        <w:position w:val="0"/>
        <w:sz w:val="17"/>
        <w:szCs w:val="17"/>
        <w:u w:val="none"/>
      </w:rPr>
    </w:lvl>
    <w:lvl w:ilvl="2">
      <w:start w:val="1"/>
      <w:numFmt w:val="bullet"/>
      <w:lvlText w:val="-"/>
      <w:lvlJc w:val="left"/>
      <w:rPr>
        <w:b w:val="0"/>
        <w:bCs w:val="0"/>
        <w:i w:val="0"/>
        <w:iCs w:val="0"/>
        <w:smallCaps w:val="0"/>
        <w:strike w:val="0"/>
        <w:color w:val="000000"/>
        <w:spacing w:val="0"/>
        <w:w w:val="100"/>
        <w:position w:val="0"/>
        <w:sz w:val="17"/>
        <w:szCs w:val="17"/>
        <w:u w:val="none"/>
      </w:rPr>
    </w:lvl>
    <w:lvl w:ilvl="3">
      <w:start w:val="1"/>
      <w:numFmt w:val="bullet"/>
      <w:lvlText w:val="-"/>
      <w:lvlJc w:val="left"/>
      <w:rPr>
        <w:b w:val="0"/>
        <w:bCs w:val="0"/>
        <w:i w:val="0"/>
        <w:iCs w:val="0"/>
        <w:smallCaps w:val="0"/>
        <w:strike w:val="0"/>
        <w:color w:val="000000"/>
        <w:spacing w:val="0"/>
        <w:w w:val="100"/>
        <w:position w:val="0"/>
        <w:sz w:val="17"/>
        <w:szCs w:val="17"/>
        <w:u w:val="none"/>
      </w:rPr>
    </w:lvl>
    <w:lvl w:ilvl="4">
      <w:start w:val="1"/>
      <w:numFmt w:val="bullet"/>
      <w:lvlText w:val="-"/>
      <w:lvlJc w:val="left"/>
      <w:rPr>
        <w:b w:val="0"/>
        <w:bCs w:val="0"/>
        <w:i w:val="0"/>
        <w:iCs w:val="0"/>
        <w:smallCaps w:val="0"/>
        <w:strike w:val="0"/>
        <w:color w:val="000000"/>
        <w:spacing w:val="0"/>
        <w:w w:val="100"/>
        <w:position w:val="0"/>
        <w:sz w:val="17"/>
        <w:szCs w:val="17"/>
        <w:u w:val="none"/>
      </w:rPr>
    </w:lvl>
    <w:lvl w:ilvl="5">
      <w:start w:val="1"/>
      <w:numFmt w:val="bullet"/>
      <w:lvlText w:val="-"/>
      <w:lvlJc w:val="left"/>
      <w:rPr>
        <w:b w:val="0"/>
        <w:bCs w:val="0"/>
        <w:i w:val="0"/>
        <w:iCs w:val="0"/>
        <w:smallCaps w:val="0"/>
        <w:strike w:val="0"/>
        <w:color w:val="000000"/>
        <w:spacing w:val="0"/>
        <w:w w:val="100"/>
        <w:position w:val="0"/>
        <w:sz w:val="17"/>
        <w:szCs w:val="17"/>
        <w:u w:val="none"/>
      </w:rPr>
    </w:lvl>
    <w:lvl w:ilvl="6">
      <w:start w:val="1"/>
      <w:numFmt w:val="bullet"/>
      <w:lvlText w:val="-"/>
      <w:lvlJc w:val="left"/>
      <w:rPr>
        <w:b w:val="0"/>
        <w:bCs w:val="0"/>
        <w:i w:val="0"/>
        <w:iCs w:val="0"/>
        <w:smallCaps w:val="0"/>
        <w:strike w:val="0"/>
        <w:color w:val="000000"/>
        <w:spacing w:val="0"/>
        <w:w w:val="100"/>
        <w:position w:val="0"/>
        <w:sz w:val="17"/>
        <w:szCs w:val="17"/>
        <w:u w:val="none"/>
      </w:rPr>
    </w:lvl>
    <w:lvl w:ilvl="7">
      <w:start w:val="1"/>
      <w:numFmt w:val="bullet"/>
      <w:lvlText w:val="-"/>
      <w:lvlJc w:val="left"/>
      <w:rPr>
        <w:b w:val="0"/>
        <w:bCs w:val="0"/>
        <w:i w:val="0"/>
        <w:iCs w:val="0"/>
        <w:smallCaps w:val="0"/>
        <w:strike w:val="0"/>
        <w:color w:val="000000"/>
        <w:spacing w:val="0"/>
        <w:w w:val="100"/>
        <w:position w:val="0"/>
        <w:sz w:val="17"/>
        <w:szCs w:val="17"/>
        <w:u w:val="none"/>
      </w:rPr>
    </w:lvl>
    <w:lvl w:ilvl="8">
      <w:start w:val="1"/>
      <w:numFmt w:val="bullet"/>
      <w:lvlText w:val="-"/>
      <w:lvlJc w:val="left"/>
      <w:rPr>
        <w:b w:val="0"/>
        <w:bCs w:val="0"/>
        <w:i w:val="0"/>
        <w:iCs w:val="0"/>
        <w:smallCaps w:val="0"/>
        <w:strike w:val="0"/>
        <w:color w:val="000000"/>
        <w:spacing w:val="0"/>
        <w:w w:val="100"/>
        <w:position w:val="0"/>
        <w:sz w:val="17"/>
        <w:szCs w:val="17"/>
        <w:u w:val="none"/>
      </w:rPr>
    </w:lvl>
  </w:abstractNum>
  <w:abstractNum w:abstractNumId="1">
    <w:nsid w:val="031020ED"/>
    <w:multiLevelType w:val="hybridMultilevel"/>
    <w:tmpl w:val="094263EE"/>
    <w:lvl w:ilvl="0" w:tplc="1E564682">
      <w:start w:val="1"/>
      <w:numFmt w:val="decimal"/>
      <w:lvlText w:val="%1."/>
      <w:lvlJc w:val="left"/>
      <w:pPr>
        <w:ind w:left="1571" w:hanging="360"/>
      </w:pPr>
      <w:rPr>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4FB2F84"/>
    <w:multiLevelType w:val="hybridMultilevel"/>
    <w:tmpl w:val="18FE2F76"/>
    <w:lvl w:ilvl="0" w:tplc="096E1702">
      <w:start w:val="1"/>
      <w:numFmt w:val="decimal"/>
      <w:lvlText w:val="%1."/>
      <w:lvlJc w:val="left"/>
      <w:pPr>
        <w:ind w:left="278" w:hanging="212"/>
      </w:pPr>
      <w:rPr>
        <w:rFonts w:ascii="Times New Roman" w:eastAsia="Times New Roman" w:hAnsi="Times New Roman" w:cs="Times New Roman" w:hint="default"/>
        <w:w w:val="100"/>
        <w:sz w:val="20"/>
        <w:szCs w:val="20"/>
      </w:rPr>
    </w:lvl>
    <w:lvl w:ilvl="1" w:tplc="2DF8E676">
      <w:numFmt w:val="bullet"/>
      <w:lvlText w:val="•"/>
      <w:lvlJc w:val="left"/>
      <w:pPr>
        <w:ind w:left="989" w:hanging="212"/>
      </w:pPr>
      <w:rPr>
        <w:rFonts w:hint="default"/>
      </w:rPr>
    </w:lvl>
    <w:lvl w:ilvl="2" w:tplc="FFB42B1A">
      <w:numFmt w:val="bullet"/>
      <w:lvlText w:val="•"/>
      <w:lvlJc w:val="left"/>
      <w:pPr>
        <w:ind w:left="1698" w:hanging="212"/>
      </w:pPr>
      <w:rPr>
        <w:rFonts w:hint="default"/>
      </w:rPr>
    </w:lvl>
    <w:lvl w:ilvl="3" w:tplc="F72876B6">
      <w:numFmt w:val="bullet"/>
      <w:lvlText w:val="•"/>
      <w:lvlJc w:val="left"/>
      <w:pPr>
        <w:ind w:left="2407" w:hanging="212"/>
      </w:pPr>
      <w:rPr>
        <w:rFonts w:hint="default"/>
      </w:rPr>
    </w:lvl>
    <w:lvl w:ilvl="4" w:tplc="849A908A">
      <w:numFmt w:val="bullet"/>
      <w:lvlText w:val="•"/>
      <w:lvlJc w:val="left"/>
      <w:pPr>
        <w:ind w:left="3117" w:hanging="212"/>
      </w:pPr>
      <w:rPr>
        <w:rFonts w:hint="default"/>
      </w:rPr>
    </w:lvl>
    <w:lvl w:ilvl="5" w:tplc="92C89E82">
      <w:numFmt w:val="bullet"/>
      <w:lvlText w:val="•"/>
      <w:lvlJc w:val="left"/>
      <w:pPr>
        <w:ind w:left="3826" w:hanging="212"/>
      </w:pPr>
      <w:rPr>
        <w:rFonts w:hint="default"/>
      </w:rPr>
    </w:lvl>
    <w:lvl w:ilvl="6" w:tplc="6A12A536">
      <w:numFmt w:val="bullet"/>
      <w:lvlText w:val="•"/>
      <w:lvlJc w:val="left"/>
      <w:pPr>
        <w:ind w:left="4535" w:hanging="212"/>
      </w:pPr>
      <w:rPr>
        <w:rFonts w:hint="default"/>
      </w:rPr>
    </w:lvl>
    <w:lvl w:ilvl="7" w:tplc="7A78B23E">
      <w:numFmt w:val="bullet"/>
      <w:lvlText w:val="•"/>
      <w:lvlJc w:val="left"/>
      <w:pPr>
        <w:ind w:left="5245" w:hanging="212"/>
      </w:pPr>
      <w:rPr>
        <w:rFonts w:hint="default"/>
      </w:rPr>
    </w:lvl>
    <w:lvl w:ilvl="8" w:tplc="964A44A2">
      <w:numFmt w:val="bullet"/>
      <w:lvlText w:val="•"/>
      <w:lvlJc w:val="left"/>
      <w:pPr>
        <w:ind w:left="5954" w:hanging="212"/>
      </w:pPr>
      <w:rPr>
        <w:rFonts w:hint="default"/>
      </w:rPr>
    </w:lvl>
  </w:abstractNum>
  <w:abstractNum w:abstractNumId="3">
    <w:nsid w:val="056761A8"/>
    <w:multiLevelType w:val="hybridMultilevel"/>
    <w:tmpl w:val="27F08FDE"/>
    <w:lvl w:ilvl="0" w:tplc="E7623F98">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6022968"/>
    <w:multiLevelType w:val="hybridMultilevel"/>
    <w:tmpl w:val="4F8AF1B2"/>
    <w:lvl w:ilvl="0" w:tplc="04020858">
      <w:start w:val="1"/>
      <w:numFmt w:val="decimal"/>
      <w:lvlText w:val="%1."/>
      <w:lvlJc w:val="left"/>
      <w:pPr>
        <w:ind w:left="278" w:hanging="212"/>
      </w:pPr>
      <w:rPr>
        <w:rFonts w:ascii="Times New Roman" w:eastAsia="Times New Roman" w:hAnsi="Times New Roman" w:cs="Times New Roman" w:hint="default"/>
        <w:w w:val="100"/>
        <w:sz w:val="20"/>
        <w:szCs w:val="20"/>
      </w:rPr>
    </w:lvl>
    <w:lvl w:ilvl="1" w:tplc="679683B8">
      <w:numFmt w:val="bullet"/>
      <w:lvlText w:val="•"/>
      <w:lvlJc w:val="left"/>
      <w:pPr>
        <w:ind w:left="989" w:hanging="212"/>
      </w:pPr>
      <w:rPr>
        <w:rFonts w:hint="default"/>
      </w:rPr>
    </w:lvl>
    <w:lvl w:ilvl="2" w:tplc="A3CE9B70">
      <w:numFmt w:val="bullet"/>
      <w:lvlText w:val="•"/>
      <w:lvlJc w:val="left"/>
      <w:pPr>
        <w:ind w:left="1698" w:hanging="212"/>
      </w:pPr>
      <w:rPr>
        <w:rFonts w:hint="default"/>
      </w:rPr>
    </w:lvl>
    <w:lvl w:ilvl="3" w:tplc="AEF0DC0A">
      <w:numFmt w:val="bullet"/>
      <w:lvlText w:val="•"/>
      <w:lvlJc w:val="left"/>
      <w:pPr>
        <w:ind w:left="2407" w:hanging="212"/>
      </w:pPr>
      <w:rPr>
        <w:rFonts w:hint="default"/>
      </w:rPr>
    </w:lvl>
    <w:lvl w:ilvl="4" w:tplc="F98C0810">
      <w:numFmt w:val="bullet"/>
      <w:lvlText w:val="•"/>
      <w:lvlJc w:val="left"/>
      <w:pPr>
        <w:ind w:left="3117" w:hanging="212"/>
      </w:pPr>
      <w:rPr>
        <w:rFonts w:hint="default"/>
      </w:rPr>
    </w:lvl>
    <w:lvl w:ilvl="5" w:tplc="CE3E9934">
      <w:numFmt w:val="bullet"/>
      <w:lvlText w:val="•"/>
      <w:lvlJc w:val="left"/>
      <w:pPr>
        <w:ind w:left="3826" w:hanging="212"/>
      </w:pPr>
      <w:rPr>
        <w:rFonts w:hint="default"/>
      </w:rPr>
    </w:lvl>
    <w:lvl w:ilvl="6" w:tplc="CF302240">
      <w:numFmt w:val="bullet"/>
      <w:lvlText w:val="•"/>
      <w:lvlJc w:val="left"/>
      <w:pPr>
        <w:ind w:left="4535" w:hanging="212"/>
      </w:pPr>
      <w:rPr>
        <w:rFonts w:hint="default"/>
      </w:rPr>
    </w:lvl>
    <w:lvl w:ilvl="7" w:tplc="77C40344">
      <w:numFmt w:val="bullet"/>
      <w:lvlText w:val="•"/>
      <w:lvlJc w:val="left"/>
      <w:pPr>
        <w:ind w:left="5245" w:hanging="212"/>
      </w:pPr>
      <w:rPr>
        <w:rFonts w:hint="default"/>
      </w:rPr>
    </w:lvl>
    <w:lvl w:ilvl="8" w:tplc="8162FB74">
      <w:numFmt w:val="bullet"/>
      <w:lvlText w:val="•"/>
      <w:lvlJc w:val="left"/>
      <w:pPr>
        <w:ind w:left="5954" w:hanging="212"/>
      </w:pPr>
      <w:rPr>
        <w:rFonts w:hint="default"/>
      </w:rPr>
    </w:lvl>
  </w:abstractNum>
  <w:abstractNum w:abstractNumId="5">
    <w:nsid w:val="062F77C5"/>
    <w:multiLevelType w:val="hybridMultilevel"/>
    <w:tmpl w:val="1A58025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0A5C0B11"/>
    <w:multiLevelType w:val="hybridMultilevel"/>
    <w:tmpl w:val="7194DAE4"/>
    <w:lvl w:ilvl="0" w:tplc="1CDEB270">
      <w:start w:val="1"/>
      <w:numFmt w:val="decimal"/>
      <w:lvlText w:val="%1."/>
      <w:lvlJc w:val="left"/>
      <w:pPr>
        <w:ind w:left="278" w:hanging="212"/>
      </w:pPr>
      <w:rPr>
        <w:rFonts w:ascii="Times New Roman" w:eastAsia="Times New Roman" w:hAnsi="Times New Roman" w:cs="Times New Roman" w:hint="default"/>
        <w:w w:val="100"/>
        <w:sz w:val="20"/>
        <w:szCs w:val="20"/>
      </w:rPr>
    </w:lvl>
    <w:lvl w:ilvl="1" w:tplc="1640099A">
      <w:numFmt w:val="bullet"/>
      <w:lvlText w:val="•"/>
      <w:lvlJc w:val="left"/>
      <w:pPr>
        <w:ind w:left="989" w:hanging="212"/>
      </w:pPr>
      <w:rPr>
        <w:rFonts w:hint="default"/>
      </w:rPr>
    </w:lvl>
    <w:lvl w:ilvl="2" w:tplc="C23872E0">
      <w:numFmt w:val="bullet"/>
      <w:lvlText w:val="•"/>
      <w:lvlJc w:val="left"/>
      <w:pPr>
        <w:ind w:left="1698" w:hanging="212"/>
      </w:pPr>
      <w:rPr>
        <w:rFonts w:hint="default"/>
      </w:rPr>
    </w:lvl>
    <w:lvl w:ilvl="3" w:tplc="9898A39C">
      <w:numFmt w:val="bullet"/>
      <w:lvlText w:val="•"/>
      <w:lvlJc w:val="left"/>
      <w:pPr>
        <w:ind w:left="2407" w:hanging="212"/>
      </w:pPr>
      <w:rPr>
        <w:rFonts w:hint="default"/>
      </w:rPr>
    </w:lvl>
    <w:lvl w:ilvl="4" w:tplc="481A8F1E">
      <w:numFmt w:val="bullet"/>
      <w:lvlText w:val="•"/>
      <w:lvlJc w:val="left"/>
      <w:pPr>
        <w:ind w:left="3117" w:hanging="212"/>
      </w:pPr>
      <w:rPr>
        <w:rFonts w:hint="default"/>
      </w:rPr>
    </w:lvl>
    <w:lvl w:ilvl="5" w:tplc="ED487946">
      <w:numFmt w:val="bullet"/>
      <w:lvlText w:val="•"/>
      <w:lvlJc w:val="left"/>
      <w:pPr>
        <w:ind w:left="3826" w:hanging="212"/>
      </w:pPr>
      <w:rPr>
        <w:rFonts w:hint="default"/>
      </w:rPr>
    </w:lvl>
    <w:lvl w:ilvl="6" w:tplc="DE562C4E">
      <w:numFmt w:val="bullet"/>
      <w:lvlText w:val="•"/>
      <w:lvlJc w:val="left"/>
      <w:pPr>
        <w:ind w:left="4535" w:hanging="212"/>
      </w:pPr>
      <w:rPr>
        <w:rFonts w:hint="default"/>
      </w:rPr>
    </w:lvl>
    <w:lvl w:ilvl="7" w:tplc="F43AF526">
      <w:numFmt w:val="bullet"/>
      <w:lvlText w:val="•"/>
      <w:lvlJc w:val="left"/>
      <w:pPr>
        <w:ind w:left="5245" w:hanging="212"/>
      </w:pPr>
      <w:rPr>
        <w:rFonts w:hint="default"/>
      </w:rPr>
    </w:lvl>
    <w:lvl w:ilvl="8" w:tplc="66869516">
      <w:numFmt w:val="bullet"/>
      <w:lvlText w:val="•"/>
      <w:lvlJc w:val="left"/>
      <w:pPr>
        <w:ind w:left="5954" w:hanging="212"/>
      </w:pPr>
      <w:rPr>
        <w:rFonts w:hint="default"/>
      </w:rPr>
    </w:lvl>
  </w:abstractNum>
  <w:abstractNum w:abstractNumId="7">
    <w:nsid w:val="0B475827"/>
    <w:multiLevelType w:val="hybridMultilevel"/>
    <w:tmpl w:val="318C365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D104E09"/>
    <w:multiLevelType w:val="hybridMultilevel"/>
    <w:tmpl w:val="F334D3AA"/>
    <w:lvl w:ilvl="0" w:tplc="CBBA5C16">
      <w:start w:val="1"/>
      <w:numFmt w:val="decimal"/>
      <w:lvlText w:val="%1."/>
      <w:lvlJc w:val="left"/>
      <w:pPr>
        <w:ind w:left="278" w:hanging="212"/>
      </w:pPr>
      <w:rPr>
        <w:rFonts w:ascii="Times New Roman" w:eastAsia="Times New Roman" w:hAnsi="Times New Roman" w:cs="Times New Roman" w:hint="default"/>
        <w:w w:val="100"/>
        <w:sz w:val="20"/>
        <w:szCs w:val="20"/>
      </w:rPr>
    </w:lvl>
    <w:lvl w:ilvl="1" w:tplc="0CFC9816">
      <w:numFmt w:val="bullet"/>
      <w:lvlText w:val="•"/>
      <w:lvlJc w:val="left"/>
      <w:pPr>
        <w:ind w:left="540" w:hanging="212"/>
      </w:pPr>
      <w:rPr>
        <w:rFonts w:hint="default"/>
      </w:rPr>
    </w:lvl>
    <w:lvl w:ilvl="2" w:tplc="1C80D668">
      <w:numFmt w:val="bullet"/>
      <w:lvlText w:val="•"/>
      <w:lvlJc w:val="left"/>
      <w:pPr>
        <w:ind w:left="1299" w:hanging="212"/>
      </w:pPr>
      <w:rPr>
        <w:rFonts w:hint="default"/>
      </w:rPr>
    </w:lvl>
    <w:lvl w:ilvl="3" w:tplc="CF580504">
      <w:numFmt w:val="bullet"/>
      <w:lvlText w:val="•"/>
      <w:lvlJc w:val="left"/>
      <w:pPr>
        <w:ind w:left="2058" w:hanging="212"/>
      </w:pPr>
      <w:rPr>
        <w:rFonts w:hint="default"/>
      </w:rPr>
    </w:lvl>
    <w:lvl w:ilvl="4" w:tplc="CF627738">
      <w:numFmt w:val="bullet"/>
      <w:lvlText w:val="•"/>
      <w:lvlJc w:val="left"/>
      <w:pPr>
        <w:ind w:left="2817" w:hanging="212"/>
      </w:pPr>
      <w:rPr>
        <w:rFonts w:hint="default"/>
      </w:rPr>
    </w:lvl>
    <w:lvl w:ilvl="5" w:tplc="35020D9A">
      <w:numFmt w:val="bullet"/>
      <w:lvlText w:val="•"/>
      <w:lvlJc w:val="left"/>
      <w:pPr>
        <w:ind w:left="3576" w:hanging="212"/>
      </w:pPr>
      <w:rPr>
        <w:rFonts w:hint="default"/>
      </w:rPr>
    </w:lvl>
    <w:lvl w:ilvl="6" w:tplc="1C403A56">
      <w:numFmt w:val="bullet"/>
      <w:lvlText w:val="•"/>
      <w:lvlJc w:val="left"/>
      <w:pPr>
        <w:ind w:left="4336" w:hanging="212"/>
      </w:pPr>
      <w:rPr>
        <w:rFonts w:hint="default"/>
      </w:rPr>
    </w:lvl>
    <w:lvl w:ilvl="7" w:tplc="589CD316">
      <w:numFmt w:val="bullet"/>
      <w:lvlText w:val="•"/>
      <w:lvlJc w:val="left"/>
      <w:pPr>
        <w:ind w:left="5095" w:hanging="212"/>
      </w:pPr>
      <w:rPr>
        <w:rFonts w:hint="default"/>
      </w:rPr>
    </w:lvl>
    <w:lvl w:ilvl="8" w:tplc="6ED8C924">
      <w:numFmt w:val="bullet"/>
      <w:lvlText w:val="•"/>
      <w:lvlJc w:val="left"/>
      <w:pPr>
        <w:ind w:left="5854" w:hanging="212"/>
      </w:pPr>
      <w:rPr>
        <w:rFonts w:hint="default"/>
      </w:rPr>
    </w:lvl>
  </w:abstractNum>
  <w:abstractNum w:abstractNumId="9">
    <w:nsid w:val="116C1786"/>
    <w:multiLevelType w:val="hybridMultilevel"/>
    <w:tmpl w:val="2BA4B370"/>
    <w:lvl w:ilvl="0" w:tplc="4F1441BC">
      <w:start w:val="1"/>
      <w:numFmt w:val="decimal"/>
      <w:lvlText w:val="%1."/>
      <w:lvlJc w:val="left"/>
      <w:pPr>
        <w:ind w:left="278" w:hanging="212"/>
      </w:pPr>
      <w:rPr>
        <w:rFonts w:ascii="Times New Roman" w:eastAsia="Times New Roman" w:hAnsi="Times New Roman" w:cs="Times New Roman" w:hint="default"/>
        <w:w w:val="100"/>
        <w:sz w:val="20"/>
        <w:szCs w:val="20"/>
      </w:rPr>
    </w:lvl>
    <w:lvl w:ilvl="1" w:tplc="45A05DD0">
      <w:numFmt w:val="bullet"/>
      <w:lvlText w:val="•"/>
      <w:lvlJc w:val="left"/>
      <w:pPr>
        <w:ind w:left="989" w:hanging="212"/>
      </w:pPr>
      <w:rPr>
        <w:rFonts w:hint="default"/>
      </w:rPr>
    </w:lvl>
    <w:lvl w:ilvl="2" w:tplc="5A724058">
      <w:numFmt w:val="bullet"/>
      <w:lvlText w:val="•"/>
      <w:lvlJc w:val="left"/>
      <w:pPr>
        <w:ind w:left="1698" w:hanging="212"/>
      </w:pPr>
      <w:rPr>
        <w:rFonts w:hint="default"/>
      </w:rPr>
    </w:lvl>
    <w:lvl w:ilvl="3" w:tplc="BCDCE832">
      <w:numFmt w:val="bullet"/>
      <w:lvlText w:val="•"/>
      <w:lvlJc w:val="left"/>
      <w:pPr>
        <w:ind w:left="2407" w:hanging="212"/>
      </w:pPr>
      <w:rPr>
        <w:rFonts w:hint="default"/>
      </w:rPr>
    </w:lvl>
    <w:lvl w:ilvl="4" w:tplc="71B834AA">
      <w:numFmt w:val="bullet"/>
      <w:lvlText w:val="•"/>
      <w:lvlJc w:val="left"/>
      <w:pPr>
        <w:ind w:left="3117" w:hanging="212"/>
      </w:pPr>
      <w:rPr>
        <w:rFonts w:hint="default"/>
      </w:rPr>
    </w:lvl>
    <w:lvl w:ilvl="5" w:tplc="CCE4E576">
      <w:numFmt w:val="bullet"/>
      <w:lvlText w:val="•"/>
      <w:lvlJc w:val="left"/>
      <w:pPr>
        <w:ind w:left="3826" w:hanging="212"/>
      </w:pPr>
      <w:rPr>
        <w:rFonts w:hint="default"/>
      </w:rPr>
    </w:lvl>
    <w:lvl w:ilvl="6" w:tplc="6BEEEE7C">
      <w:numFmt w:val="bullet"/>
      <w:lvlText w:val="•"/>
      <w:lvlJc w:val="left"/>
      <w:pPr>
        <w:ind w:left="4535" w:hanging="212"/>
      </w:pPr>
      <w:rPr>
        <w:rFonts w:hint="default"/>
      </w:rPr>
    </w:lvl>
    <w:lvl w:ilvl="7" w:tplc="CBAC3B9C">
      <w:numFmt w:val="bullet"/>
      <w:lvlText w:val="•"/>
      <w:lvlJc w:val="left"/>
      <w:pPr>
        <w:ind w:left="5245" w:hanging="212"/>
      </w:pPr>
      <w:rPr>
        <w:rFonts w:hint="default"/>
      </w:rPr>
    </w:lvl>
    <w:lvl w:ilvl="8" w:tplc="17D80834">
      <w:numFmt w:val="bullet"/>
      <w:lvlText w:val="•"/>
      <w:lvlJc w:val="left"/>
      <w:pPr>
        <w:ind w:left="5954" w:hanging="212"/>
      </w:pPr>
      <w:rPr>
        <w:rFonts w:hint="default"/>
      </w:rPr>
    </w:lvl>
  </w:abstractNum>
  <w:abstractNum w:abstractNumId="10">
    <w:nsid w:val="1E654796"/>
    <w:multiLevelType w:val="hybridMultilevel"/>
    <w:tmpl w:val="05F85526"/>
    <w:lvl w:ilvl="0" w:tplc="1996F6E0">
      <w:start w:val="1"/>
      <w:numFmt w:val="decimal"/>
      <w:lvlText w:val="%1."/>
      <w:lvlJc w:val="left"/>
      <w:pPr>
        <w:tabs>
          <w:tab w:val="num" w:pos="1069"/>
        </w:tabs>
        <w:ind w:left="1069" w:hanging="360"/>
      </w:pPr>
      <w:rPr>
        <w:rFonts w:ascii="Georgia" w:hAnsi="Georgia" w:cs="Aharoni"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E8F7ABF"/>
    <w:multiLevelType w:val="hybridMultilevel"/>
    <w:tmpl w:val="2B8CF75E"/>
    <w:lvl w:ilvl="0" w:tplc="21CAAAB8">
      <w:start w:val="1"/>
      <w:numFmt w:val="bullet"/>
      <w:lvlText w:val="-"/>
      <w:lvlJc w:val="left"/>
      <w:pPr>
        <w:tabs>
          <w:tab w:val="num" w:pos="3320"/>
        </w:tabs>
        <w:ind w:left="3320" w:hanging="360"/>
      </w:pPr>
      <w:rPr>
        <w:rFonts w:ascii="Courier New" w:hAnsi="Courier New" w:cs="Times New Roman" w:hint="default"/>
      </w:rPr>
    </w:lvl>
    <w:lvl w:ilvl="1" w:tplc="7E1ED2B8">
      <w:start w:val="1"/>
      <w:numFmt w:val="decimal"/>
      <w:lvlText w:val="%2."/>
      <w:lvlJc w:val="left"/>
      <w:pPr>
        <w:tabs>
          <w:tab w:val="num" w:pos="1440"/>
        </w:tabs>
        <w:ind w:left="1440" w:hanging="360"/>
      </w:pPr>
      <w:rPr>
        <w:rFonts w:asciiTheme="minorHAnsi" w:eastAsiaTheme="minorEastAsia" w:hAnsiTheme="minorHAnsi" w:cstheme="minorBidi"/>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2AC4C7A"/>
    <w:multiLevelType w:val="hybridMultilevel"/>
    <w:tmpl w:val="60E0C548"/>
    <w:lvl w:ilvl="0" w:tplc="01A8FC84">
      <w:start w:val="1"/>
      <w:numFmt w:val="decimal"/>
      <w:lvlText w:val="%1."/>
      <w:lvlJc w:val="left"/>
      <w:pPr>
        <w:ind w:left="278" w:hanging="212"/>
      </w:pPr>
      <w:rPr>
        <w:rFonts w:ascii="Times New Roman" w:eastAsia="Times New Roman" w:hAnsi="Times New Roman" w:cs="Times New Roman" w:hint="default"/>
        <w:w w:val="100"/>
        <w:sz w:val="20"/>
        <w:szCs w:val="20"/>
      </w:rPr>
    </w:lvl>
    <w:lvl w:ilvl="1" w:tplc="18BC3236">
      <w:numFmt w:val="bullet"/>
      <w:lvlText w:val="•"/>
      <w:lvlJc w:val="left"/>
      <w:pPr>
        <w:ind w:left="520" w:hanging="212"/>
      </w:pPr>
      <w:rPr>
        <w:rFonts w:hint="default"/>
      </w:rPr>
    </w:lvl>
    <w:lvl w:ilvl="2" w:tplc="9F9CC3C4">
      <w:numFmt w:val="bullet"/>
      <w:lvlText w:val="•"/>
      <w:lvlJc w:val="left"/>
      <w:pPr>
        <w:ind w:left="1281" w:hanging="212"/>
      </w:pPr>
      <w:rPr>
        <w:rFonts w:hint="default"/>
      </w:rPr>
    </w:lvl>
    <w:lvl w:ilvl="3" w:tplc="D9567ADA">
      <w:numFmt w:val="bullet"/>
      <w:lvlText w:val="•"/>
      <w:lvlJc w:val="left"/>
      <w:pPr>
        <w:ind w:left="2042" w:hanging="212"/>
      </w:pPr>
      <w:rPr>
        <w:rFonts w:hint="default"/>
      </w:rPr>
    </w:lvl>
    <w:lvl w:ilvl="4" w:tplc="99D058F4">
      <w:numFmt w:val="bullet"/>
      <w:lvlText w:val="•"/>
      <w:lvlJc w:val="left"/>
      <w:pPr>
        <w:ind w:left="2804" w:hanging="212"/>
      </w:pPr>
      <w:rPr>
        <w:rFonts w:hint="default"/>
      </w:rPr>
    </w:lvl>
    <w:lvl w:ilvl="5" w:tplc="DCC04CC8">
      <w:numFmt w:val="bullet"/>
      <w:lvlText w:val="•"/>
      <w:lvlJc w:val="left"/>
      <w:pPr>
        <w:ind w:left="3565" w:hanging="212"/>
      </w:pPr>
      <w:rPr>
        <w:rFonts w:hint="default"/>
      </w:rPr>
    </w:lvl>
    <w:lvl w:ilvl="6" w:tplc="1AE063D4">
      <w:numFmt w:val="bullet"/>
      <w:lvlText w:val="•"/>
      <w:lvlJc w:val="left"/>
      <w:pPr>
        <w:ind w:left="4327" w:hanging="212"/>
      </w:pPr>
      <w:rPr>
        <w:rFonts w:hint="default"/>
      </w:rPr>
    </w:lvl>
    <w:lvl w:ilvl="7" w:tplc="1E784738">
      <w:numFmt w:val="bullet"/>
      <w:lvlText w:val="•"/>
      <w:lvlJc w:val="left"/>
      <w:pPr>
        <w:ind w:left="5088" w:hanging="212"/>
      </w:pPr>
      <w:rPr>
        <w:rFonts w:hint="default"/>
      </w:rPr>
    </w:lvl>
    <w:lvl w:ilvl="8" w:tplc="A43895B6">
      <w:numFmt w:val="bullet"/>
      <w:lvlText w:val="•"/>
      <w:lvlJc w:val="left"/>
      <w:pPr>
        <w:ind w:left="5850" w:hanging="212"/>
      </w:pPr>
      <w:rPr>
        <w:rFonts w:hint="default"/>
      </w:rPr>
    </w:lvl>
  </w:abstractNum>
  <w:abstractNum w:abstractNumId="13">
    <w:nsid w:val="287D7DBB"/>
    <w:multiLevelType w:val="hybridMultilevel"/>
    <w:tmpl w:val="83A49C1C"/>
    <w:lvl w:ilvl="0" w:tplc="868060FE">
      <w:start w:val="1"/>
      <w:numFmt w:val="decimal"/>
      <w:lvlText w:val="%1."/>
      <w:lvlJc w:val="left"/>
      <w:pPr>
        <w:ind w:left="1069" w:hanging="360"/>
      </w:pPr>
      <w:rPr>
        <w:rFonts w:ascii="Times New Roman" w:eastAsiaTheme="minorEastAsia"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29D45803"/>
    <w:multiLevelType w:val="hybridMultilevel"/>
    <w:tmpl w:val="5E881870"/>
    <w:lvl w:ilvl="0" w:tplc="D6841EFC">
      <w:start w:val="1"/>
      <w:numFmt w:val="decimal"/>
      <w:lvlText w:val="%1."/>
      <w:lvlJc w:val="left"/>
      <w:pPr>
        <w:ind w:left="278" w:hanging="212"/>
      </w:pPr>
      <w:rPr>
        <w:rFonts w:ascii="Times New Roman" w:eastAsia="Times New Roman" w:hAnsi="Times New Roman" w:cs="Times New Roman" w:hint="default"/>
        <w:w w:val="100"/>
        <w:sz w:val="20"/>
        <w:szCs w:val="20"/>
      </w:rPr>
    </w:lvl>
    <w:lvl w:ilvl="1" w:tplc="2C02AE22">
      <w:numFmt w:val="bullet"/>
      <w:lvlText w:val="—"/>
      <w:lvlJc w:val="left"/>
      <w:pPr>
        <w:ind w:left="541" w:hanging="264"/>
      </w:pPr>
      <w:rPr>
        <w:rFonts w:ascii="Times New Roman" w:eastAsia="Times New Roman" w:hAnsi="Times New Roman" w:cs="Times New Roman" w:hint="default"/>
        <w:w w:val="100"/>
        <w:sz w:val="20"/>
        <w:szCs w:val="20"/>
      </w:rPr>
    </w:lvl>
    <w:lvl w:ilvl="2" w:tplc="DE3C6540">
      <w:numFmt w:val="bullet"/>
      <w:lvlText w:val="•"/>
      <w:lvlJc w:val="left"/>
      <w:pPr>
        <w:ind w:left="1299" w:hanging="264"/>
      </w:pPr>
      <w:rPr>
        <w:rFonts w:hint="default"/>
      </w:rPr>
    </w:lvl>
    <w:lvl w:ilvl="3" w:tplc="AB9AAD6E">
      <w:numFmt w:val="bullet"/>
      <w:lvlText w:val="•"/>
      <w:lvlJc w:val="left"/>
      <w:pPr>
        <w:ind w:left="2058" w:hanging="264"/>
      </w:pPr>
      <w:rPr>
        <w:rFonts w:hint="default"/>
      </w:rPr>
    </w:lvl>
    <w:lvl w:ilvl="4" w:tplc="E02EFC26">
      <w:numFmt w:val="bullet"/>
      <w:lvlText w:val="•"/>
      <w:lvlJc w:val="left"/>
      <w:pPr>
        <w:ind w:left="2817" w:hanging="264"/>
      </w:pPr>
      <w:rPr>
        <w:rFonts w:hint="default"/>
      </w:rPr>
    </w:lvl>
    <w:lvl w:ilvl="5" w:tplc="F8F43662">
      <w:numFmt w:val="bullet"/>
      <w:lvlText w:val="•"/>
      <w:lvlJc w:val="left"/>
      <w:pPr>
        <w:ind w:left="3576" w:hanging="264"/>
      </w:pPr>
      <w:rPr>
        <w:rFonts w:hint="default"/>
      </w:rPr>
    </w:lvl>
    <w:lvl w:ilvl="6" w:tplc="A58EEC32">
      <w:numFmt w:val="bullet"/>
      <w:lvlText w:val="•"/>
      <w:lvlJc w:val="left"/>
      <w:pPr>
        <w:ind w:left="4336" w:hanging="264"/>
      </w:pPr>
      <w:rPr>
        <w:rFonts w:hint="default"/>
      </w:rPr>
    </w:lvl>
    <w:lvl w:ilvl="7" w:tplc="E74E19F4">
      <w:numFmt w:val="bullet"/>
      <w:lvlText w:val="•"/>
      <w:lvlJc w:val="left"/>
      <w:pPr>
        <w:ind w:left="5095" w:hanging="264"/>
      </w:pPr>
      <w:rPr>
        <w:rFonts w:hint="default"/>
      </w:rPr>
    </w:lvl>
    <w:lvl w:ilvl="8" w:tplc="EE3E572A">
      <w:numFmt w:val="bullet"/>
      <w:lvlText w:val="•"/>
      <w:lvlJc w:val="left"/>
      <w:pPr>
        <w:ind w:left="5854" w:hanging="264"/>
      </w:pPr>
      <w:rPr>
        <w:rFonts w:hint="default"/>
      </w:rPr>
    </w:lvl>
  </w:abstractNum>
  <w:abstractNum w:abstractNumId="15">
    <w:nsid w:val="2A745C57"/>
    <w:multiLevelType w:val="hybridMultilevel"/>
    <w:tmpl w:val="7B4A3296"/>
    <w:lvl w:ilvl="0" w:tplc="EB9435E6">
      <w:start w:val="1"/>
      <w:numFmt w:val="decimal"/>
      <w:lvlText w:val="%1."/>
      <w:lvlJc w:val="left"/>
      <w:pPr>
        <w:ind w:left="278" w:hanging="212"/>
      </w:pPr>
      <w:rPr>
        <w:rFonts w:ascii="Times New Roman" w:eastAsia="Times New Roman" w:hAnsi="Times New Roman" w:cs="Times New Roman" w:hint="default"/>
        <w:w w:val="100"/>
        <w:sz w:val="20"/>
        <w:szCs w:val="20"/>
      </w:rPr>
    </w:lvl>
    <w:lvl w:ilvl="1" w:tplc="1BA29C38">
      <w:numFmt w:val="bullet"/>
      <w:lvlText w:val="•"/>
      <w:lvlJc w:val="left"/>
      <w:pPr>
        <w:ind w:left="984" w:hanging="212"/>
      </w:pPr>
      <w:rPr>
        <w:rFonts w:hint="default"/>
      </w:rPr>
    </w:lvl>
    <w:lvl w:ilvl="2" w:tplc="8026932A">
      <w:numFmt w:val="bullet"/>
      <w:lvlText w:val="•"/>
      <w:lvlJc w:val="left"/>
      <w:pPr>
        <w:ind w:left="1688" w:hanging="212"/>
      </w:pPr>
      <w:rPr>
        <w:rFonts w:hint="default"/>
      </w:rPr>
    </w:lvl>
    <w:lvl w:ilvl="3" w:tplc="1D2A2DF2">
      <w:numFmt w:val="bullet"/>
      <w:lvlText w:val="•"/>
      <w:lvlJc w:val="left"/>
      <w:pPr>
        <w:ind w:left="2393" w:hanging="212"/>
      </w:pPr>
      <w:rPr>
        <w:rFonts w:hint="default"/>
      </w:rPr>
    </w:lvl>
    <w:lvl w:ilvl="4" w:tplc="11265C5C">
      <w:numFmt w:val="bullet"/>
      <w:lvlText w:val="•"/>
      <w:lvlJc w:val="left"/>
      <w:pPr>
        <w:ind w:left="3097" w:hanging="212"/>
      </w:pPr>
      <w:rPr>
        <w:rFonts w:hint="default"/>
      </w:rPr>
    </w:lvl>
    <w:lvl w:ilvl="5" w:tplc="B1B052C2">
      <w:numFmt w:val="bullet"/>
      <w:lvlText w:val="•"/>
      <w:lvlJc w:val="left"/>
      <w:pPr>
        <w:ind w:left="3802" w:hanging="212"/>
      </w:pPr>
      <w:rPr>
        <w:rFonts w:hint="default"/>
      </w:rPr>
    </w:lvl>
    <w:lvl w:ilvl="6" w:tplc="34027A38">
      <w:numFmt w:val="bullet"/>
      <w:lvlText w:val="•"/>
      <w:lvlJc w:val="left"/>
      <w:pPr>
        <w:ind w:left="4506" w:hanging="212"/>
      </w:pPr>
      <w:rPr>
        <w:rFonts w:hint="default"/>
      </w:rPr>
    </w:lvl>
    <w:lvl w:ilvl="7" w:tplc="30EC52A0">
      <w:numFmt w:val="bullet"/>
      <w:lvlText w:val="•"/>
      <w:lvlJc w:val="left"/>
      <w:pPr>
        <w:ind w:left="5211" w:hanging="212"/>
      </w:pPr>
      <w:rPr>
        <w:rFonts w:hint="default"/>
      </w:rPr>
    </w:lvl>
    <w:lvl w:ilvl="8" w:tplc="1FEE5B54">
      <w:numFmt w:val="bullet"/>
      <w:lvlText w:val="•"/>
      <w:lvlJc w:val="left"/>
      <w:pPr>
        <w:ind w:left="5915" w:hanging="212"/>
      </w:pPr>
      <w:rPr>
        <w:rFonts w:hint="default"/>
      </w:rPr>
    </w:lvl>
  </w:abstractNum>
  <w:abstractNum w:abstractNumId="16">
    <w:nsid w:val="2BDE1177"/>
    <w:multiLevelType w:val="hybridMultilevel"/>
    <w:tmpl w:val="654ED50C"/>
    <w:lvl w:ilvl="0" w:tplc="5222536A">
      <w:numFmt w:val="bullet"/>
      <w:lvlText w:val="-"/>
      <w:lvlJc w:val="left"/>
      <w:pPr>
        <w:ind w:left="1069" w:hanging="360"/>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2F697DE8"/>
    <w:multiLevelType w:val="hybridMultilevel"/>
    <w:tmpl w:val="14A2FDA6"/>
    <w:lvl w:ilvl="0" w:tplc="56A212A4">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9A65FA"/>
    <w:multiLevelType w:val="hybridMultilevel"/>
    <w:tmpl w:val="E3B65B40"/>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19">
    <w:nsid w:val="2FCC5F8A"/>
    <w:multiLevelType w:val="hybridMultilevel"/>
    <w:tmpl w:val="0CA68B76"/>
    <w:lvl w:ilvl="0" w:tplc="C0C84F42">
      <w:start w:val="1"/>
      <w:numFmt w:val="decimal"/>
      <w:lvlText w:val="%1."/>
      <w:lvlJc w:val="left"/>
      <w:pPr>
        <w:ind w:left="278" w:hanging="212"/>
      </w:pPr>
      <w:rPr>
        <w:rFonts w:ascii="Times New Roman" w:eastAsia="Times New Roman" w:hAnsi="Times New Roman" w:cs="Times New Roman" w:hint="default"/>
        <w:w w:val="100"/>
        <w:sz w:val="20"/>
        <w:szCs w:val="20"/>
      </w:rPr>
    </w:lvl>
    <w:lvl w:ilvl="1" w:tplc="2C68FF70">
      <w:numFmt w:val="bullet"/>
      <w:lvlText w:val="•"/>
      <w:lvlJc w:val="left"/>
      <w:pPr>
        <w:ind w:left="989" w:hanging="212"/>
      </w:pPr>
      <w:rPr>
        <w:rFonts w:hint="default"/>
      </w:rPr>
    </w:lvl>
    <w:lvl w:ilvl="2" w:tplc="F97CB9EA">
      <w:numFmt w:val="bullet"/>
      <w:lvlText w:val="•"/>
      <w:lvlJc w:val="left"/>
      <w:pPr>
        <w:ind w:left="1698" w:hanging="212"/>
      </w:pPr>
      <w:rPr>
        <w:rFonts w:hint="default"/>
      </w:rPr>
    </w:lvl>
    <w:lvl w:ilvl="3" w:tplc="FEA80DE4">
      <w:numFmt w:val="bullet"/>
      <w:lvlText w:val="•"/>
      <w:lvlJc w:val="left"/>
      <w:pPr>
        <w:ind w:left="2407" w:hanging="212"/>
      </w:pPr>
      <w:rPr>
        <w:rFonts w:hint="default"/>
      </w:rPr>
    </w:lvl>
    <w:lvl w:ilvl="4" w:tplc="3D902EE2">
      <w:numFmt w:val="bullet"/>
      <w:lvlText w:val="•"/>
      <w:lvlJc w:val="left"/>
      <w:pPr>
        <w:ind w:left="3117" w:hanging="212"/>
      </w:pPr>
      <w:rPr>
        <w:rFonts w:hint="default"/>
      </w:rPr>
    </w:lvl>
    <w:lvl w:ilvl="5" w:tplc="17B834A6">
      <w:numFmt w:val="bullet"/>
      <w:lvlText w:val="•"/>
      <w:lvlJc w:val="left"/>
      <w:pPr>
        <w:ind w:left="3826" w:hanging="212"/>
      </w:pPr>
      <w:rPr>
        <w:rFonts w:hint="default"/>
      </w:rPr>
    </w:lvl>
    <w:lvl w:ilvl="6" w:tplc="2D28C0E4">
      <w:numFmt w:val="bullet"/>
      <w:lvlText w:val="•"/>
      <w:lvlJc w:val="left"/>
      <w:pPr>
        <w:ind w:left="4535" w:hanging="212"/>
      </w:pPr>
      <w:rPr>
        <w:rFonts w:hint="default"/>
      </w:rPr>
    </w:lvl>
    <w:lvl w:ilvl="7" w:tplc="658643DA">
      <w:numFmt w:val="bullet"/>
      <w:lvlText w:val="•"/>
      <w:lvlJc w:val="left"/>
      <w:pPr>
        <w:ind w:left="5245" w:hanging="212"/>
      </w:pPr>
      <w:rPr>
        <w:rFonts w:hint="default"/>
      </w:rPr>
    </w:lvl>
    <w:lvl w:ilvl="8" w:tplc="85360E04">
      <w:numFmt w:val="bullet"/>
      <w:lvlText w:val="•"/>
      <w:lvlJc w:val="left"/>
      <w:pPr>
        <w:ind w:left="5954" w:hanging="212"/>
      </w:pPr>
      <w:rPr>
        <w:rFonts w:hint="default"/>
      </w:rPr>
    </w:lvl>
  </w:abstractNum>
  <w:abstractNum w:abstractNumId="20">
    <w:nsid w:val="33550027"/>
    <w:multiLevelType w:val="hybridMultilevel"/>
    <w:tmpl w:val="8AB23AA6"/>
    <w:lvl w:ilvl="0" w:tplc="80DCEC08">
      <w:start w:val="1"/>
      <w:numFmt w:val="decimal"/>
      <w:lvlText w:val="%1."/>
      <w:lvlJc w:val="left"/>
      <w:pPr>
        <w:ind w:left="531" w:hanging="413"/>
      </w:pPr>
      <w:rPr>
        <w:rFonts w:ascii="Times New Roman" w:eastAsia="Times New Roman" w:hAnsi="Times New Roman" w:cs="Times New Roman" w:hint="default"/>
        <w:w w:val="100"/>
        <w:sz w:val="28"/>
        <w:szCs w:val="28"/>
      </w:rPr>
    </w:lvl>
    <w:lvl w:ilvl="1" w:tplc="CB027EDC">
      <w:numFmt w:val="bullet"/>
      <w:lvlText w:val="•"/>
      <w:lvlJc w:val="left"/>
      <w:pPr>
        <w:ind w:left="1444" w:hanging="413"/>
      </w:pPr>
      <w:rPr>
        <w:rFonts w:hint="default"/>
      </w:rPr>
    </w:lvl>
    <w:lvl w:ilvl="2" w:tplc="277C248C">
      <w:numFmt w:val="bullet"/>
      <w:lvlText w:val="•"/>
      <w:lvlJc w:val="left"/>
      <w:pPr>
        <w:ind w:left="2348" w:hanging="413"/>
      </w:pPr>
      <w:rPr>
        <w:rFonts w:hint="default"/>
      </w:rPr>
    </w:lvl>
    <w:lvl w:ilvl="3" w:tplc="53600AF4">
      <w:numFmt w:val="bullet"/>
      <w:lvlText w:val="•"/>
      <w:lvlJc w:val="left"/>
      <w:pPr>
        <w:ind w:left="3253" w:hanging="413"/>
      </w:pPr>
      <w:rPr>
        <w:rFonts w:hint="default"/>
      </w:rPr>
    </w:lvl>
    <w:lvl w:ilvl="4" w:tplc="B2C027F4">
      <w:numFmt w:val="bullet"/>
      <w:lvlText w:val="•"/>
      <w:lvlJc w:val="left"/>
      <w:pPr>
        <w:ind w:left="4157" w:hanging="413"/>
      </w:pPr>
      <w:rPr>
        <w:rFonts w:hint="default"/>
      </w:rPr>
    </w:lvl>
    <w:lvl w:ilvl="5" w:tplc="1E6EBD14">
      <w:numFmt w:val="bullet"/>
      <w:lvlText w:val="•"/>
      <w:lvlJc w:val="left"/>
      <w:pPr>
        <w:ind w:left="5062" w:hanging="413"/>
      </w:pPr>
      <w:rPr>
        <w:rFonts w:hint="default"/>
      </w:rPr>
    </w:lvl>
    <w:lvl w:ilvl="6" w:tplc="31C0F696">
      <w:numFmt w:val="bullet"/>
      <w:lvlText w:val="•"/>
      <w:lvlJc w:val="left"/>
      <w:pPr>
        <w:ind w:left="5966" w:hanging="413"/>
      </w:pPr>
      <w:rPr>
        <w:rFonts w:hint="default"/>
      </w:rPr>
    </w:lvl>
    <w:lvl w:ilvl="7" w:tplc="979A6C54">
      <w:numFmt w:val="bullet"/>
      <w:lvlText w:val="•"/>
      <w:lvlJc w:val="left"/>
      <w:pPr>
        <w:ind w:left="6870" w:hanging="413"/>
      </w:pPr>
      <w:rPr>
        <w:rFonts w:hint="default"/>
      </w:rPr>
    </w:lvl>
    <w:lvl w:ilvl="8" w:tplc="409AA698">
      <w:numFmt w:val="bullet"/>
      <w:lvlText w:val="•"/>
      <w:lvlJc w:val="left"/>
      <w:pPr>
        <w:ind w:left="7775" w:hanging="413"/>
      </w:pPr>
      <w:rPr>
        <w:rFonts w:hint="default"/>
      </w:rPr>
    </w:lvl>
  </w:abstractNum>
  <w:abstractNum w:abstractNumId="21">
    <w:nsid w:val="387349E2"/>
    <w:multiLevelType w:val="hybridMultilevel"/>
    <w:tmpl w:val="3C38A49C"/>
    <w:lvl w:ilvl="0" w:tplc="8BBA014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3BBC565B"/>
    <w:multiLevelType w:val="hybridMultilevel"/>
    <w:tmpl w:val="5B483B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3C555019"/>
    <w:multiLevelType w:val="hybridMultilevel"/>
    <w:tmpl w:val="44A014A6"/>
    <w:lvl w:ilvl="0" w:tplc="94A02AA2">
      <w:start w:val="1"/>
      <w:numFmt w:val="decimal"/>
      <w:lvlText w:val="%1."/>
      <w:lvlJc w:val="left"/>
      <w:pPr>
        <w:ind w:left="280" w:hanging="212"/>
      </w:pPr>
      <w:rPr>
        <w:rFonts w:ascii="Times New Roman" w:eastAsia="Times New Roman" w:hAnsi="Times New Roman" w:cs="Times New Roman" w:hint="default"/>
        <w:w w:val="100"/>
        <w:sz w:val="20"/>
        <w:szCs w:val="20"/>
      </w:rPr>
    </w:lvl>
    <w:lvl w:ilvl="1" w:tplc="E6FAC1A2">
      <w:numFmt w:val="bullet"/>
      <w:lvlText w:val="•"/>
      <w:lvlJc w:val="left"/>
      <w:pPr>
        <w:ind w:left="989" w:hanging="212"/>
      </w:pPr>
      <w:rPr>
        <w:rFonts w:hint="default"/>
      </w:rPr>
    </w:lvl>
    <w:lvl w:ilvl="2" w:tplc="FE5243F6">
      <w:numFmt w:val="bullet"/>
      <w:lvlText w:val="•"/>
      <w:lvlJc w:val="left"/>
      <w:pPr>
        <w:ind w:left="1699" w:hanging="212"/>
      </w:pPr>
      <w:rPr>
        <w:rFonts w:hint="default"/>
      </w:rPr>
    </w:lvl>
    <w:lvl w:ilvl="3" w:tplc="8A4E3936">
      <w:numFmt w:val="bullet"/>
      <w:lvlText w:val="•"/>
      <w:lvlJc w:val="left"/>
      <w:pPr>
        <w:ind w:left="2408" w:hanging="212"/>
      </w:pPr>
      <w:rPr>
        <w:rFonts w:hint="default"/>
      </w:rPr>
    </w:lvl>
    <w:lvl w:ilvl="4" w:tplc="55EE0C88">
      <w:numFmt w:val="bullet"/>
      <w:lvlText w:val="•"/>
      <w:lvlJc w:val="left"/>
      <w:pPr>
        <w:ind w:left="3118" w:hanging="212"/>
      </w:pPr>
      <w:rPr>
        <w:rFonts w:hint="default"/>
      </w:rPr>
    </w:lvl>
    <w:lvl w:ilvl="5" w:tplc="FB323C8C">
      <w:numFmt w:val="bullet"/>
      <w:lvlText w:val="•"/>
      <w:lvlJc w:val="left"/>
      <w:pPr>
        <w:ind w:left="3827" w:hanging="212"/>
      </w:pPr>
      <w:rPr>
        <w:rFonts w:hint="default"/>
      </w:rPr>
    </w:lvl>
    <w:lvl w:ilvl="6" w:tplc="34948638">
      <w:numFmt w:val="bullet"/>
      <w:lvlText w:val="•"/>
      <w:lvlJc w:val="left"/>
      <w:pPr>
        <w:ind w:left="4537" w:hanging="212"/>
      </w:pPr>
      <w:rPr>
        <w:rFonts w:hint="default"/>
      </w:rPr>
    </w:lvl>
    <w:lvl w:ilvl="7" w:tplc="899ED6C4">
      <w:numFmt w:val="bullet"/>
      <w:lvlText w:val="•"/>
      <w:lvlJc w:val="left"/>
      <w:pPr>
        <w:ind w:left="5246" w:hanging="212"/>
      </w:pPr>
      <w:rPr>
        <w:rFonts w:hint="default"/>
      </w:rPr>
    </w:lvl>
    <w:lvl w:ilvl="8" w:tplc="A552AE26">
      <w:numFmt w:val="bullet"/>
      <w:lvlText w:val="•"/>
      <w:lvlJc w:val="left"/>
      <w:pPr>
        <w:ind w:left="5956" w:hanging="212"/>
      </w:pPr>
      <w:rPr>
        <w:rFonts w:hint="default"/>
      </w:rPr>
    </w:lvl>
  </w:abstractNum>
  <w:abstractNum w:abstractNumId="24">
    <w:nsid w:val="3C815E5F"/>
    <w:multiLevelType w:val="hybridMultilevel"/>
    <w:tmpl w:val="774E698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E5F0202"/>
    <w:multiLevelType w:val="hybridMultilevel"/>
    <w:tmpl w:val="7C66B52C"/>
    <w:lvl w:ilvl="0" w:tplc="118EED08">
      <w:start w:val="1"/>
      <w:numFmt w:val="decimal"/>
      <w:lvlText w:val="%1."/>
      <w:lvlJc w:val="left"/>
      <w:pPr>
        <w:ind w:left="278" w:hanging="212"/>
      </w:pPr>
      <w:rPr>
        <w:rFonts w:ascii="Times New Roman" w:eastAsia="Times New Roman" w:hAnsi="Times New Roman" w:cs="Times New Roman" w:hint="default"/>
        <w:w w:val="100"/>
        <w:sz w:val="20"/>
        <w:szCs w:val="20"/>
      </w:rPr>
    </w:lvl>
    <w:lvl w:ilvl="1" w:tplc="08260EAA">
      <w:numFmt w:val="bullet"/>
      <w:lvlText w:val="•"/>
      <w:lvlJc w:val="left"/>
      <w:pPr>
        <w:ind w:left="989" w:hanging="212"/>
      </w:pPr>
      <w:rPr>
        <w:rFonts w:hint="default"/>
      </w:rPr>
    </w:lvl>
    <w:lvl w:ilvl="2" w:tplc="E19CA5B8">
      <w:numFmt w:val="bullet"/>
      <w:lvlText w:val="•"/>
      <w:lvlJc w:val="left"/>
      <w:pPr>
        <w:ind w:left="1698" w:hanging="212"/>
      </w:pPr>
      <w:rPr>
        <w:rFonts w:hint="default"/>
      </w:rPr>
    </w:lvl>
    <w:lvl w:ilvl="3" w:tplc="EC808156">
      <w:numFmt w:val="bullet"/>
      <w:lvlText w:val="•"/>
      <w:lvlJc w:val="left"/>
      <w:pPr>
        <w:ind w:left="2407" w:hanging="212"/>
      </w:pPr>
      <w:rPr>
        <w:rFonts w:hint="default"/>
      </w:rPr>
    </w:lvl>
    <w:lvl w:ilvl="4" w:tplc="317E28A2">
      <w:numFmt w:val="bullet"/>
      <w:lvlText w:val="•"/>
      <w:lvlJc w:val="left"/>
      <w:pPr>
        <w:ind w:left="3117" w:hanging="212"/>
      </w:pPr>
      <w:rPr>
        <w:rFonts w:hint="default"/>
      </w:rPr>
    </w:lvl>
    <w:lvl w:ilvl="5" w:tplc="314C9B18">
      <w:numFmt w:val="bullet"/>
      <w:lvlText w:val="•"/>
      <w:lvlJc w:val="left"/>
      <w:pPr>
        <w:ind w:left="3826" w:hanging="212"/>
      </w:pPr>
      <w:rPr>
        <w:rFonts w:hint="default"/>
      </w:rPr>
    </w:lvl>
    <w:lvl w:ilvl="6" w:tplc="8BE8B010">
      <w:numFmt w:val="bullet"/>
      <w:lvlText w:val="•"/>
      <w:lvlJc w:val="left"/>
      <w:pPr>
        <w:ind w:left="4535" w:hanging="212"/>
      </w:pPr>
      <w:rPr>
        <w:rFonts w:hint="default"/>
      </w:rPr>
    </w:lvl>
    <w:lvl w:ilvl="7" w:tplc="CFA2FA9C">
      <w:numFmt w:val="bullet"/>
      <w:lvlText w:val="•"/>
      <w:lvlJc w:val="left"/>
      <w:pPr>
        <w:ind w:left="5245" w:hanging="212"/>
      </w:pPr>
      <w:rPr>
        <w:rFonts w:hint="default"/>
      </w:rPr>
    </w:lvl>
    <w:lvl w:ilvl="8" w:tplc="C91E3D20">
      <w:numFmt w:val="bullet"/>
      <w:lvlText w:val="•"/>
      <w:lvlJc w:val="left"/>
      <w:pPr>
        <w:ind w:left="5954" w:hanging="212"/>
      </w:pPr>
      <w:rPr>
        <w:rFonts w:hint="default"/>
      </w:rPr>
    </w:lvl>
  </w:abstractNum>
  <w:abstractNum w:abstractNumId="26">
    <w:nsid w:val="42BE22E4"/>
    <w:multiLevelType w:val="hybridMultilevel"/>
    <w:tmpl w:val="DDEAF12E"/>
    <w:lvl w:ilvl="0" w:tplc="191CBC60">
      <w:start w:val="1"/>
      <w:numFmt w:val="decimal"/>
      <w:lvlText w:val="%1."/>
      <w:lvlJc w:val="left"/>
      <w:pPr>
        <w:ind w:left="709" w:hanging="591"/>
      </w:pPr>
      <w:rPr>
        <w:rFonts w:ascii="Times New Roman" w:eastAsia="Times New Roman" w:hAnsi="Times New Roman" w:cs="Times New Roman" w:hint="default"/>
        <w:w w:val="100"/>
        <w:sz w:val="28"/>
        <w:szCs w:val="28"/>
      </w:rPr>
    </w:lvl>
    <w:lvl w:ilvl="1" w:tplc="0AE43E6A">
      <w:numFmt w:val="bullet"/>
      <w:lvlText w:val="•"/>
      <w:lvlJc w:val="left"/>
      <w:pPr>
        <w:ind w:left="1588" w:hanging="591"/>
      </w:pPr>
      <w:rPr>
        <w:rFonts w:hint="default"/>
      </w:rPr>
    </w:lvl>
    <w:lvl w:ilvl="2" w:tplc="F454F380">
      <w:numFmt w:val="bullet"/>
      <w:lvlText w:val="•"/>
      <w:lvlJc w:val="left"/>
      <w:pPr>
        <w:ind w:left="2476" w:hanging="591"/>
      </w:pPr>
      <w:rPr>
        <w:rFonts w:hint="default"/>
      </w:rPr>
    </w:lvl>
    <w:lvl w:ilvl="3" w:tplc="18C251BE">
      <w:numFmt w:val="bullet"/>
      <w:lvlText w:val="•"/>
      <w:lvlJc w:val="left"/>
      <w:pPr>
        <w:ind w:left="3365" w:hanging="591"/>
      </w:pPr>
      <w:rPr>
        <w:rFonts w:hint="default"/>
      </w:rPr>
    </w:lvl>
    <w:lvl w:ilvl="4" w:tplc="76B443F4">
      <w:numFmt w:val="bullet"/>
      <w:lvlText w:val="•"/>
      <w:lvlJc w:val="left"/>
      <w:pPr>
        <w:ind w:left="4253" w:hanging="591"/>
      </w:pPr>
      <w:rPr>
        <w:rFonts w:hint="default"/>
      </w:rPr>
    </w:lvl>
    <w:lvl w:ilvl="5" w:tplc="368606DA">
      <w:numFmt w:val="bullet"/>
      <w:lvlText w:val="•"/>
      <w:lvlJc w:val="left"/>
      <w:pPr>
        <w:ind w:left="5142" w:hanging="591"/>
      </w:pPr>
      <w:rPr>
        <w:rFonts w:hint="default"/>
      </w:rPr>
    </w:lvl>
    <w:lvl w:ilvl="6" w:tplc="58808B68">
      <w:numFmt w:val="bullet"/>
      <w:lvlText w:val="•"/>
      <w:lvlJc w:val="left"/>
      <w:pPr>
        <w:ind w:left="6030" w:hanging="591"/>
      </w:pPr>
      <w:rPr>
        <w:rFonts w:hint="default"/>
      </w:rPr>
    </w:lvl>
    <w:lvl w:ilvl="7" w:tplc="7996E8A8">
      <w:numFmt w:val="bullet"/>
      <w:lvlText w:val="•"/>
      <w:lvlJc w:val="left"/>
      <w:pPr>
        <w:ind w:left="6918" w:hanging="591"/>
      </w:pPr>
      <w:rPr>
        <w:rFonts w:hint="default"/>
      </w:rPr>
    </w:lvl>
    <w:lvl w:ilvl="8" w:tplc="1C9CF20C">
      <w:numFmt w:val="bullet"/>
      <w:lvlText w:val="•"/>
      <w:lvlJc w:val="left"/>
      <w:pPr>
        <w:ind w:left="7807" w:hanging="591"/>
      </w:pPr>
      <w:rPr>
        <w:rFonts w:hint="default"/>
      </w:rPr>
    </w:lvl>
  </w:abstractNum>
  <w:abstractNum w:abstractNumId="27">
    <w:nsid w:val="47251534"/>
    <w:multiLevelType w:val="hybridMultilevel"/>
    <w:tmpl w:val="2A9612A8"/>
    <w:lvl w:ilvl="0" w:tplc="23967356">
      <w:start w:val="1"/>
      <w:numFmt w:val="decimal"/>
      <w:lvlText w:val="%1."/>
      <w:lvlJc w:val="left"/>
      <w:pPr>
        <w:ind w:left="278" w:hanging="212"/>
      </w:pPr>
      <w:rPr>
        <w:rFonts w:ascii="Times New Roman" w:eastAsia="Times New Roman" w:hAnsi="Times New Roman" w:cs="Times New Roman" w:hint="default"/>
        <w:w w:val="100"/>
        <w:sz w:val="20"/>
        <w:szCs w:val="20"/>
      </w:rPr>
    </w:lvl>
    <w:lvl w:ilvl="1" w:tplc="2FD8D9B2">
      <w:numFmt w:val="bullet"/>
      <w:lvlText w:val="•"/>
      <w:lvlJc w:val="left"/>
      <w:pPr>
        <w:ind w:left="989" w:hanging="212"/>
      </w:pPr>
      <w:rPr>
        <w:rFonts w:hint="default"/>
      </w:rPr>
    </w:lvl>
    <w:lvl w:ilvl="2" w:tplc="21C62B26">
      <w:numFmt w:val="bullet"/>
      <w:lvlText w:val="•"/>
      <w:lvlJc w:val="left"/>
      <w:pPr>
        <w:ind w:left="1698" w:hanging="212"/>
      </w:pPr>
      <w:rPr>
        <w:rFonts w:hint="default"/>
      </w:rPr>
    </w:lvl>
    <w:lvl w:ilvl="3" w:tplc="99B42992">
      <w:numFmt w:val="bullet"/>
      <w:lvlText w:val="•"/>
      <w:lvlJc w:val="left"/>
      <w:pPr>
        <w:ind w:left="2407" w:hanging="212"/>
      </w:pPr>
      <w:rPr>
        <w:rFonts w:hint="default"/>
      </w:rPr>
    </w:lvl>
    <w:lvl w:ilvl="4" w:tplc="33523C24">
      <w:numFmt w:val="bullet"/>
      <w:lvlText w:val="•"/>
      <w:lvlJc w:val="left"/>
      <w:pPr>
        <w:ind w:left="3117" w:hanging="212"/>
      </w:pPr>
      <w:rPr>
        <w:rFonts w:hint="default"/>
      </w:rPr>
    </w:lvl>
    <w:lvl w:ilvl="5" w:tplc="940E70B8">
      <w:numFmt w:val="bullet"/>
      <w:lvlText w:val="•"/>
      <w:lvlJc w:val="left"/>
      <w:pPr>
        <w:ind w:left="3826" w:hanging="212"/>
      </w:pPr>
      <w:rPr>
        <w:rFonts w:hint="default"/>
      </w:rPr>
    </w:lvl>
    <w:lvl w:ilvl="6" w:tplc="C6F0676C">
      <w:numFmt w:val="bullet"/>
      <w:lvlText w:val="•"/>
      <w:lvlJc w:val="left"/>
      <w:pPr>
        <w:ind w:left="4535" w:hanging="212"/>
      </w:pPr>
      <w:rPr>
        <w:rFonts w:hint="default"/>
      </w:rPr>
    </w:lvl>
    <w:lvl w:ilvl="7" w:tplc="0346D578">
      <w:numFmt w:val="bullet"/>
      <w:lvlText w:val="•"/>
      <w:lvlJc w:val="left"/>
      <w:pPr>
        <w:ind w:left="5245" w:hanging="212"/>
      </w:pPr>
      <w:rPr>
        <w:rFonts w:hint="default"/>
      </w:rPr>
    </w:lvl>
    <w:lvl w:ilvl="8" w:tplc="DF94EC56">
      <w:numFmt w:val="bullet"/>
      <w:lvlText w:val="•"/>
      <w:lvlJc w:val="left"/>
      <w:pPr>
        <w:ind w:left="5954" w:hanging="212"/>
      </w:pPr>
      <w:rPr>
        <w:rFonts w:hint="default"/>
      </w:rPr>
    </w:lvl>
  </w:abstractNum>
  <w:abstractNum w:abstractNumId="28">
    <w:nsid w:val="505C0D97"/>
    <w:multiLevelType w:val="hybridMultilevel"/>
    <w:tmpl w:val="08421086"/>
    <w:lvl w:ilvl="0" w:tplc="463856B8">
      <w:start w:val="1"/>
      <w:numFmt w:val="decimal"/>
      <w:lvlText w:val="%1."/>
      <w:lvlJc w:val="left"/>
      <w:pPr>
        <w:ind w:left="478" w:hanging="360"/>
      </w:pPr>
      <w:rPr>
        <w:rFonts w:ascii="Times New Roman" w:eastAsia="Times New Roman" w:hAnsi="Times New Roman" w:cs="Times New Roman" w:hint="default"/>
        <w:w w:val="100"/>
        <w:sz w:val="28"/>
        <w:szCs w:val="28"/>
      </w:rPr>
    </w:lvl>
    <w:lvl w:ilvl="1" w:tplc="15303300">
      <w:numFmt w:val="bullet"/>
      <w:lvlText w:val="•"/>
      <w:lvlJc w:val="left"/>
      <w:pPr>
        <w:ind w:left="1390" w:hanging="360"/>
      </w:pPr>
      <w:rPr>
        <w:rFonts w:hint="default"/>
      </w:rPr>
    </w:lvl>
    <w:lvl w:ilvl="2" w:tplc="0CC0643E">
      <w:numFmt w:val="bullet"/>
      <w:lvlText w:val="•"/>
      <w:lvlJc w:val="left"/>
      <w:pPr>
        <w:ind w:left="2300" w:hanging="360"/>
      </w:pPr>
      <w:rPr>
        <w:rFonts w:hint="default"/>
      </w:rPr>
    </w:lvl>
    <w:lvl w:ilvl="3" w:tplc="2616617C">
      <w:numFmt w:val="bullet"/>
      <w:lvlText w:val="•"/>
      <w:lvlJc w:val="left"/>
      <w:pPr>
        <w:ind w:left="3211" w:hanging="360"/>
      </w:pPr>
      <w:rPr>
        <w:rFonts w:hint="default"/>
      </w:rPr>
    </w:lvl>
    <w:lvl w:ilvl="4" w:tplc="697408AE">
      <w:numFmt w:val="bullet"/>
      <w:lvlText w:val="•"/>
      <w:lvlJc w:val="left"/>
      <w:pPr>
        <w:ind w:left="4121" w:hanging="360"/>
      </w:pPr>
      <w:rPr>
        <w:rFonts w:hint="default"/>
      </w:rPr>
    </w:lvl>
    <w:lvl w:ilvl="5" w:tplc="4F8C381C">
      <w:numFmt w:val="bullet"/>
      <w:lvlText w:val="•"/>
      <w:lvlJc w:val="left"/>
      <w:pPr>
        <w:ind w:left="5032" w:hanging="360"/>
      </w:pPr>
      <w:rPr>
        <w:rFonts w:hint="default"/>
      </w:rPr>
    </w:lvl>
    <w:lvl w:ilvl="6" w:tplc="EFAE672C">
      <w:numFmt w:val="bullet"/>
      <w:lvlText w:val="•"/>
      <w:lvlJc w:val="left"/>
      <w:pPr>
        <w:ind w:left="5942" w:hanging="360"/>
      </w:pPr>
      <w:rPr>
        <w:rFonts w:hint="default"/>
      </w:rPr>
    </w:lvl>
    <w:lvl w:ilvl="7" w:tplc="79785112">
      <w:numFmt w:val="bullet"/>
      <w:lvlText w:val="•"/>
      <w:lvlJc w:val="left"/>
      <w:pPr>
        <w:ind w:left="6852" w:hanging="360"/>
      </w:pPr>
      <w:rPr>
        <w:rFonts w:hint="default"/>
      </w:rPr>
    </w:lvl>
    <w:lvl w:ilvl="8" w:tplc="8DCEA822">
      <w:numFmt w:val="bullet"/>
      <w:lvlText w:val="•"/>
      <w:lvlJc w:val="left"/>
      <w:pPr>
        <w:ind w:left="7763" w:hanging="360"/>
      </w:pPr>
      <w:rPr>
        <w:rFonts w:hint="default"/>
      </w:rPr>
    </w:lvl>
  </w:abstractNum>
  <w:abstractNum w:abstractNumId="29">
    <w:nsid w:val="51F60E66"/>
    <w:multiLevelType w:val="hybridMultilevel"/>
    <w:tmpl w:val="48C4F09C"/>
    <w:lvl w:ilvl="0" w:tplc="0BE2263E">
      <w:start w:val="1"/>
      <w:numFmt w:val="bullet"/>
      <w:lvlText w:val=""/>
      <w:lvlJc w:val="left"/>
      <w:pPr>
        <w:ind w:left="157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FE0E3E"/>
    <w:multiLevelType w:val="multilevel"/>
    <w:tmpl w:val="37A4F788"/>
    <w:lvl w:ilvl="0">
      <w:numFmt w:val="decimal"/>
      <w:lvlText w:val="%1"/>
      <w:lvlJc w:val="left"/>
      <w:pPr>
        <w:ind w:left="435" w:hanging="435"/>
      </w:pPr>
      <w:rPr>
        <w:rFonts w:hint="default"/>
      </w:rPr>
    </w:lvl>
    <w:lvl w:ilvl="1">
      <w:start w:val="5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77866A1"/>
    <w:multiLevelType w:val="hybridMultilevel"/>
    <w:tmpl w:val="E7ECEC70"/>
    <w:lvl w:ilvl="0" w:tplc="0E44AC7E">
      <w:start w:val="1"/>
      <w:numFmt w:val="decimal"/>
      <w:lvlText w:val="%1."/>
      <w:lvlJc w:val="left"/>
      <w:pPr>
        <w:ind w:left="479" w:hanging="360"/>
      </w:pPr>
      <w:rPr>
        <w:rFonts w:ascii="Times New Roman" w:eastAsia="Times New Roman" w:hAnsi="Times New Roman" w:cs="Times New Roman" w:hint="default"/>
        <w:w w:val="99"/>
        <w:sz w:val="28"/>
        <w:szCs w:val="28"/>
      </w:rPr>
    </w:lvl>
    <w:lvl w:ilvl="1" w:tplc="F6189A5C">
      <w:numFmt w:val="bullet"/>
      <w:lvlText w:val="•"/>
      <w:lvlJc w:val="left"/>
      <w:pPr>
        <w:ind w:left="1390" w:hanging="360"/>
      </w:pPr>
      <w:rPr>
        <w:rFonts w:hint="default"/>
      </w:rPr>
    </w:lvl>
    <w:lvl w:ilvl="2" w:tplc="42E24F9C">
      <w:numFmt w:val="bullet"/>
      <w:lvlText w:val="•"/>
      <w:lvlJc w:val="left"/>
      <w:pPr>
        <w:ind w:left="2300" w:hanging="360"/>
      </w:pPr>
      <w:rPr>
        <w:rFonts w:hint="default"/>
      </w:rPr>
    </w:lvl>
    <w:lvl w:ilvl="3" w:tplc="66A2EF20">
      <w:numFmt w:val="bullet"/>
      <w:lvlText w:val="•"/>
      <w:lvlJc w:val="left"/>
      <w:pPr>
        <w:ind w:left="3211" w:hanging="360"/>
      </w:pPr>
      <w:rPr>
        <w:rFonts w:hint="default"/>
      </w:rPr>
    </w:lvl>
    <w:lvl w:ilvl="4" w:tplc="23F4906E">
      <w:numFmt w:val="bullet"/>
      <w:lvlText w:val="•"/>
      <w:lvlJc w:val="left"/>
      <w:pPr>
        <w:ind w:left="4121" w:hanging="360"/>
      </w:pPr>
      <w:rPr>
        <w:rFonts w:hint="default"/>
      </w:rPr>
    </w:lvl>
    <w:lvl w:ilvl="5" w:tplc="584E1F08">
      <w:numFmt w:val="bullet"/>
      <w:lvlText w:val="•"/>
      <w:lvlJc w:val="left"/>
      <w:pPr>
        <w:ind w:left="5032" w:hanging="360"/>
      </w:pPr>
      <w:rPr>
        <w:rFonts w:hint="default"/>
      </w:rPr>
    </w:lvl>
    <w:lvl w:ilvl="6" w:tplc="C0E80FCC">
      <w:numFmt w:val="bullet"/>
      <w:lvlText w:val="•"/>
      <w:lvlJc w:val="left"/>
      <w:pPr>
        <w:ind w:left="5942" w:hanging="360"/>
      </w:pPr>
      <w:rPr>
        <w:rFonts w:hint="default"/>
      </w:rPr>
    </w:lvl>
    <w:lvl w:ilvl="7" w:tplc="76F64E70">
      <w:numFmt w:val="bullet"/>
      <w:lvlText w:val="•"/>
      <w:lvlJc w:val="left"/>
      <w:pPr>
        <w:ind w:left="6852" w:hanging="360"/>
      </w:pPr>
      <w:rPr>
        <w:rFonts w:hint="default"/>
      </w:rPr>
    </w:lvl>
    <w:lvl w:ilvl="8" w:tplc="A04AE56E">
      <w:numFmt w:val="bullet"/>
      <w:lvlText w:val="•"/>
      <w:lvlJc w:val="left"/>
      <w:pPr>
        <w:ind w:left="7763" w:hanging="360"/>
      </w:pPr>
      <w:rPr>
        <w:rFonts w:hint="default"/>
      </w:rPr>
    </w:lvl>
  </w:abstractNum>
  <w:abstractNum w:abstractNumId="32">
    <w:nsid w:val="579E166F"/>
    <w:multiLevelType w:val="multilevel"/>
    <w:tmpl w:val="ABB81FFA"/>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nsid w:val="591D649E"/>
    <w:multiLevelType w:val="hybridMultilevel"/>
    <w:tmpl w:val="360023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9674A7"/>
    <w:multiLevelType w:val="hybridMultilevel"/>
    <w:tmpl w:val="E89EAFA8"/>
    <w:lvl w:ilvl="0" w:tplc="5B58BA14">
      <w:start w:val="1"/>
      <w:numFmt w:val="decimal"/>
      <w:lvlText w:val="%1."/>
      <w:lvlJc w:val="left"/>
      <w:pPr>
        <w:ind w:left="280" w:hanging="212"/>
      </w:pPr>
      <w:rPr>
        <w:rFonts w:ascii="Times New Roman" w:eastAsia="Times New Roman" w:hAnsi="Times New Roman" w:cs="Times New Roman" w:hint="default"/>
        <w:w w:val="100"/>
        <w:sz w:val="20"/>
        <w:szCs w:val="20"/>
      </w:rPr>
    </w:lvl>
    <w:lvl w:ilvl="1" w:tplc="04101BDE">
      <w:numFmt w:val="bullet"/>
      <w:lvlText w:val="•"/>
      <w:lvlJc w:val="left"/>
      <w:pPr>
        <w:ind w:left="984" w:hanging="212"/>
      </w:pPr>
      <w:rPr>
        <w:rFonts w:hint="default"/>
      </w:rPr>
    </w:lvl>
    <w:lvl w:ilvl="2" w:tplc="89E8FA96">
      <w:numFmt w:val="bullet"/>
      <w:lvlText w:val="•"/>
      <w:lvlJc w:val="left"/>
      <w:pPr>
        <w:ind w:left="1689" w:hanging="212"/>
      </w:pPr>
      <w:rPr>
        <w:rFonts w:hint="default"/>
      </w:rPr>
    </w:lvl>
    <w:lvl w:ilvl="3" w:tplc="CF1A9F08">
      <w:numFmt w:val="bullet"/>
      <w:lvlText w:val="•"/>
      <w:lvlJc w:val="left"/>
      <w:pPr>
        <w:ind w:left="2394" w:hanging="212"/>
      </w:pPr>
      <w:rPr>
        <w:rFonts w:hint="default"/>
      </w:rPr>
    </w:lvl>
    <w:lvl w:ilvl="4" w:tplc="9F785952">
      <w:numFmt w:val="bullet"/>
      <w:lvlText w:val="•"/>
      <w:lvlJc w:val="left"/>
      <w:pPr>
        <w:ind w:left="3098" w:hanging="212"/>
      </w:pPr>
      <w:rPr>
        <w:rFonts w:hint="default"/>
      </w:rPr>
    </w:lvl>
    <w:lvl w:ilvl="5" w:tplc="20CC81F4">
      <w:numFmt w:val="bullet"/>
      <w:lvlText w:val="•"/>
      <w:lvlJc w:val="left"/>
      <w:pPr>
        <w:ind w:left="3803" w:hanging="212"/>
      </w:pPr>
      <w:rPr>
        <w:rFonts w:hint="default"/>
      </w:rPr>
    </w:lvl>
    <w:lvl w:ilvl="6" w:tplc="FB0EF0CC">
      <w:numFmt w:val="bullet"/>
      <w:lvlText w:val="•"/>
      <w:lvlJc w:val="left"/>
      <w:pPr>
        <w:ind w:left="4508" w:hanging="212"/>
      </w:pPr>
      <w:rPr>
        <w:rFonts w:hint="default"/>
      </w:rPr>
    </w:lvl>
    <w:lvl w:ilvl="7" w:tplc="8CBA2524">
      <w:numFmt w:val="bullet"/>
      <w:lvlText w:val="•"/>
      <w:lvlJc w:val="left"/>
      <w:pPr>
        <w:ind w:left="5213" w:hanging="212"/>
      </w:pPr>
      <w:rPr>
        <w:rFonts w:hint="default"/>
      </w:rPr>
    </w:lvl>
    <w:lvl w:ilvl="8" w:tplc="352C3BDA">
      <w:numFmt w:val="bullet"/>
      <w:lvlText w:val="•"/>
      <w:lvlJc w:val="left"/>
      <w:pPr>
        <w:ind w:left="5917" w:hanging="212"/>
      </w:pPr>
      <w:rPr>
        <w:rFonts w:hint="default"/>
      </w:rPr>
    </w:lvl>
  </w:abstractNum>
  <w:abstractNum w:abstractNumId="35">
    <w:nsid w:val="5C4164D0"/>
    <w:multiLevelType w:val="hybridMultilevel"/>
    <w:tmpl w:val="6B10C1DA"/>
    <w:lvl w:ilvl="0" w:tplc="0422000F">
      <w:start w:val="1"/>
      <w:numFmt w:val="decimal"/>
      <w:lvlText w:val="%1."/>
      <w:lvlJc w:val="left"/>
      <w:pPr>
        <w:ind w:left="33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4141286"/>
    <w:multiLevelType w:val="hybridMultilevel"/>
    <w:tmpl w:val="85825EDC"/>
    <w:lvl w:ilvl="0" w:tplc="BC20C71E">
      <w:start w:val="1"/>
      <w:numFmt w:val="decimal"/>
      <w:lvlText w:val="%1."/>
      <w:lvlJc w:val="left"/>
      <w:pPr>
        <w:ind w:left="280" w:hanging="212"/>
      </w:pPr>
      <w:rPr>
        <w:rFonts w:ascii="Times New Roman" w:eastAsia="Times New Roman" w:hAnsi="Times New Roman" w:cs="Times New Roman" w:hint="default"/>
        <w:w w:val="100"/>
        <w:sz w:val="20"/>
        <w:szCs w:val="20"/>
      </w:rPr>
    </w:lvl>
    <w:lvl w:ilvl="1" w:tplc="7C3C90AA">
      <w:numFmt w:val="bullet"/>
      <w:lvlText w:val="•"/>
      <w:lvlJc w:val="left"/>
      <w:pPr>
        <w:ind w:left="989" w:hanging="212"/>
      </w:pPr>
      <w:rPr>
        <w:rFonts w:hint="default"/>
      </w:rPr>
    </w:lvl>
    <w:lvl w:ilvl="2" w:tplc="6AC0E6D8">
      <w:numFmt w:val="bullet"/>
      <w:lvlText w:val="•"/>
      <w:lvlJc w:val="left"/>
      <w:pPr>
        <w:ind w:left="1699" w:hanging="212"/>
      </w:pPr>
      <w:rPr>
        <w:rFonts w:hint="default"/>
      </w:rPr>
    </w:lvl>
    <w:lvl w:ilvl="3" w:tplc="86EA3E54">
      <w:numFmt w:val="bullet"/>
      <w:lvlText w:val="•"/>
      <w:lvlJc w:val="left"/>
      <w:pPr>
        <w:ind w:left="2408" w:hanging="212"/>
      </w:pPr>
      <w:rPr>
        <w:rFonts w:hint="default"/>
      </w:rPr>
    </w:lvl>
    <w:lvl w:ilvl="4" w:tplc="AB5C9860">
      <w:numFmt w:val="bullet"/>
      <w:lvlText w:val="•"/>
      <w:lvlJc w:val="left"/>
      <w:pPr>
        <w:ind w:left="3118" w:hanging="212"/>
      </w:pPr>
      <w:rPr>
        <w:rFonts w:hint="default"/>
      </w:rPr>
    </w:lvl>
    <w:lvl w:ilvl="5" w:tplc="173EFCDA">
      <w:numFmt w:val="bullet"/>
      <w:lvlText w:val="•"/>
      <w:lvlJc w:val="left"/>
      <w:pPr>
        <w:ind w:left="3827" w:hanging="212"/>
      </w:pPr>
      <w:rPr>
        <w:rFonts w:hint="default"/>
      </w:rPr>
    </w:lvl>
    <w:lvl w:ilvl="6" w:tplc="EAFC787C">
      <w:numFmt w:val="bullet"/>
      <w:lvlText w:val="•"/>
      <w:lvlJc w:val="left"/>
      <w:pPr>
        <w:ind w:left="4537" w:hanging="212"/>
      </w:pPr>
      <w:rPr>
        <w:rFonts w:hint="default"/>
      </w:rPr>
    </w:lvl>
    <w:lvl w:ilvl="7" w:tplc="B8E0EC9C">
      <w:numFmt w:val="bullet"/>
      <w:lvlText w:val="•"/>
      <w:lvlJc w:val="left"/>
      <w:pPr>
        <w:ind w:left="5246" w:hanging="212"/>
      </w:pPr>
      <w:rPr>
        <w:rFonts w:hint="default"/>
      </w:rPr>
    </w:lvl>
    <w:lvl w:ilvl="8" w:tplc="A1DE5454">
      <w:numFmt w:val="bullet"/>
      <w:lvlText w:val="•"/>
      <w:lvlJc w:val="left"/>
      <w:pPr>
        <w:ind w:left="5956" w:hanging="212"/>
      </w:pPr>
      <w:rPr>
        <w:rFonts w:hint="default"/>
      </w:rPr>
    </w:lvl>
  </w:abstractNum>
  <w:abstractNum w:abstractNumId="37">
    <w:nsid w:val="6422310B"/>
    <w:multiLevelType w:val="hybridMultilevel"/>
    <w:tmpl w:val="3C68AD0A"/>
    <w:lvl w:ilvl="0" w:tplc="64046E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66D65B49"/>
    <w:multiLevelType w:val="hybridMultilevel"/>
    <w:tmpl w:val="5082DB00"/>
    <w:lvl w:ilvl="0" w:tplc="FE742F5C">
      <w:start w:val="1"/>
      <w:numFmt w:val="decimal"/>
      <w:lvlText w:val="%1."/>
      <w:lvlJc w:val="left"/>
      <w:pPr>
        <w:tabs>
          <w:tab w:val="num" w:pos="1379"/>
        </w:tabs>
        <w:ind w:left="1379" w:hanging="84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9">
    <w:nsid w:val="6FA021BF"/>
    <w:multiLevelType w:val="multilevel"/>
    <w:tmpl w:val="A3EE4D50"/>
    <w:lvl w:ilvl="0">
      <w:start w:val="1"/>
      <w:numFmt w:val="bullet"/>
      <w:lvlText w:val=""/>
      <w:lvlJc w:val="left"/>
      <w:rPr>
        <w:rFonts w:ascii="Wingdings" w:hAnsi="Wingdings" w:hint="default"/>
        <w:b w:val="0"/>
        <w:bCs w:val="0"/>
        <w:i w:val="0"/>
        <w:iCs w:val="0"/>
        <w:smallCaps w:val="0"/>
        <w:strike w:val="0"/>
        <w:color w:val="000000"/>
        <w:spacing w:val="0"/>
        <w:w w:val="100"/>
        <w:position w:val="0"/>
        <w:sz w:val="17"/>
        <w:szCs w:val="17"/>
        <w:u w:val="none"/>
      </w:rPr>
    </w:lvl>
    <w:lvl w:ilvl="1">
      <w:start w:val="1"/>
      <w:numFmt w:val="bullet"/>
      <w:lvlText w:val="-"/>
      <w:lvlJc w:val="left"/>
      <w:rPr>
        <w:b w:val="0"/>
        <w:bCs w:val="0"/>
        <w:i w:val="0"/>
        <w:iCs w:val="0"/>
        <w:smallCaps w:val="0"/>
        <w:strike w:val="0"/>
        <w:color w:val="000000"/>
        <w:spacing w:val="0"/>
        <w:w w:val="100"/>
        <w:position w:val="0"/>
        <w:sz w:val="17"/>
        <w:szCs w:val="17"/>
        <w:u w:val="none"/>
      </w:rPr>
    </w:lvl>
    <w:lvl w:ilvl="2">
      <w:start w:val="1"/>
      <w:numFmt w:val="bullet"/>
      <w:lvlText w:val="-"/>
      <w:lvlJc w:val="left"/>
      <w:rPr>
        <w:b w:val="0"/>
        <w:bCs w:val="0"/>
        <w:i w:val="0"/>
        <w:iCs w:val="0"/>
        <w:smallCaps w:val="0"/>
        <w:strike w:val="0"/>
        <w:color w:val="000000"/>
        <w:spacing w:val="0"/>
        <w:w w:val="100"/>
        <w:position w:val="0"/>
        <w:sz w:val="17"/>
        <w:szCs w:val="17"/>
        <w:u w:val="none"/>
      </w:rPr>
    </w:lvl>
    <w:lvl w:ilvl="3">
      <w:start w:val="1"/>
      <w:numFmt w:val="bullet"/>
      <w:lvlText w:val="-"/>
      <w:lvlJc w:val="left"/>
      <w:rPr>
        <w:b w:val="0"/>
        <w:bCs w:val="0"/>
        <w:i w:val="0"/>
        <w:iCs w:val="0"/>
        <w:smallCaps w:val="0"/>
        <w:strike w:val="0"/>
        <w:color w:val="000000"/>
        <w:spacing w:val="0"/>
        <w:w w:val="100"/>
        <w:position w:val="0"/>
        <w:sz w:val="17"/>
        <w:szCs w:val="17"/>
        <w:u w:val="none"/>
      </w:rPr>
    </w:lvl>
    <w:lvl w:ilvl="4">
      <w:start w:val="1"/>
      <w:numFmt w:val="bullet"/>
      <w:lvlText w:val="-"/>
      <w:lvlJc w:val="left"/>
      <w:rPr>
        <w:b w:val="0"/>
        <w:bCs w:val="0"/>
        <w:i w:val="0"/>
        <w:iCs w:val="0"/>
        <w:smallCaps w:val="0"/>
        <w:strike w:val="0"/>
        <w:color w:val="000000"/>
        <w:spacing w:val="0"/>
        <w:w w:val="100"/>
        <w:position w:val="0"/>
        <w:sz w:val="17"/>
        <w:szCs w:val="17"/>
        <w:u w:val="none"/>
      </w:rPr>
    </w:lvl>
    <w:lvl w:ilvl="5">
      <w:start w:val="1"/>
      <w:numFmt w:val="bullet"/>
      <w:lvlText w:val="-"/>
      <w:lvlJc w:val="left"/>
      <w:rPr>
        <w:b w:val="0"/>
        <w:bCs w:val="0"/>
        <w:i w:val="0"/>
        <w:iCs w:val="0"/>
        <w:smallCaps w:val="0"/>
        <w:strike w:val="0"/>
        <w:color w:val="000000"/>
        <w:spacing w:val="0"/>
        <w:w w:val="100"/>
        <w:position w:val="0"/>
        <w:sz w:val="17"/>
        <w:szCs w:val="17"/>
        <w:u w:val="none"/>
      </w:rPr>
    </w:lvl>
    <w:lvl w:ilvl="6">
      <w:start w:val="1"/>
      <w:numFmt w:val="bullet"/>
      <w:lvlText w:val="-"/>
      <w:lvlJc w:val="left"/>
      <w:rPr>
        <w:b w:val="0"/>
        <w:bCs w:val="0"/>
        <w:i w:val="0"/>
        <w:iCs w:val="0"/>
        <w:smallCaps w:val="0"/>
        <w:strike w:val="0"/>
        <w:color w:val="000000"/>
        <w:spacing w:val="0"/>
        <w:w w:val="100"/>
        <w:position w:val="0"/>
        <w:sz w:val="17"/>
        <w:szCs w:val="17"/>
        <w:u w:val="none"/>
      </w:rPr>
    </w:lvl>
    <w:lvl w:ilvl="7">
      <w:start w:val="1"/>
      <w:numFmt w:val="bullet"/>
      <w:lvlText w:val="-"/>
      <w:lvlJc w:val="left"/>
      <w:rPr>
        <w:b w:val="0"/>
        <w:bCs w:val="0"/>
        <w:i w:val="0"/>
        <w:iCs w:val="0"/>
        <w:smallCaps w:val="0"/>
        <w:strike w:val="0"/>
        <w:color w:val="000000"/>
        <w:spacing w:val="0"/>
        <w:w w:val="100"/>
        <w:position w:val="0"/>
        <w:sz w:val="17"/>
        <w:szCs w:val="17"/>
        <w:u w:val="none"/>
      </w:rPr>
    </w:lvl>
    <w:lvl w:ilvl="8">
      <w:start w:val="1"/>
      <w:numFmt w:val="bullet"/>
      <w:lvlText w:val="-"/>
      <w:lvlJc w:val="left"/>
      <w:rPr>
        <w:b w:val="0"/>
        <w:bCs w:val="0"/>
        <w:i w:val="0"/>
        <w:iCs w:val="0"/>
        <w:smallCaps w:val="0"/>
        <w:strike w:val="0"/>
        <w:color w:val="000000"/>
        <w:spacing w:val="0"/>
        <w:w w:val="100"/>
        <w:position w:val="0"/>
        <w:sz w:val="17"/>
        <w:szCs w:val="17"/>
        <w:u w:val="none"/>
      </w:rPr>
    </w:lvl>
  </w:abstractNum>
  <w:abstractNum w:abstractNumId="40">
    <w:nsid w:val="768B1194"/>
    <w:multiLevelType w:val="hybridMultilevel"/>
    <w:tmpl w:val="DE38BC66"/>
    <w:lvl w:ilvl="0" w:tplc="D61CAE4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1">
    <w:nsid w:val="76A277BC"/>
    <w:multiLevelType w:val="singleLevel"/>
    <w:tmpl w:val="76E6F684"/>
    <w:lvl w:ilvl="0">
      <w:numFmt w:val="bullet"/>
      <w:lvlText w:val="-"/>
      <w:lvlJc w:val="left"/>
      <w:pPr>
        <w:tabs>
          <w:tab w:val="num" w:pos="360"/>
        </w:tabs>
        <w:ind w:left="360" w:hanging="360"/>
      </w:pPr>
    </w:lvl>
  </w:abstractNum>
  <w:abstractNum w:abstractNumId="42">
    <w:nsid w:val="770D0111"/>
    <w:multiLevelType w:val="hybridMultilevel"/>
    <w:tmpl w:val="4F5861F0"/>
    <w:lvl w:ilvl="0" w:tplc="BA3C091A">
      <w:start w:val="1"/>
      <w:numFmt w:val="decimal"/>
      <w:lvlText w:val="%1."/>
      <w:lvlJc w:val="left"/>
      <w:pPr>
        <w:ind w:left="278" w:hanging="212"/>
      </w:pPr>
      <w:rPr>
        <w:rFonts w:ascii="Times New Roman" w:eastAsia="Times New Roman" w:hAnsi="Times New Roman" w:cs="Times New Roman" w:hint="default"/>
        <w:w w:val="100"/>
        <w:sz w:val="20"/>
        <w:szCs w:val="20"/>
      </w:rPr>
    </w:lvl>
    <w:lvl w:ilvl="1" w:tplc="9E2EEC5C">
      <w:numFmt w:val="bullet"/>
      <w:lvlText w:val="•"/>
      <w:lvlJc w:val="left"/>
      <w:pPr>
        <w:ind w:left="540" w:hanging="212"/>
      </w:pPr>
      <w:rPr>
        <w:rFonts w:hint="default"/>
      </w:rPr>
    </w:lvl>
    <w:lvl w:ilvl="2" w:tplc="2A1A9CBE">
      <w:numFmt w:val="bullet"/>
      <w:lvlText w:val="•"/>
      <w:lvlJc w:val="left"/>
      <w:pPr>
        <w:ind w:left="1293" w:hanging="212"/>
      </w:pPr>
      <w:rPr>
        <w:rFonts w:hint="default"/>
      </w:rPr>
    </w:lvl>
    <w:lvl w:ilvl="3" w:tplc="9AAE903C">
      <w:numFmt w:val="bullet"/>
      <w:lvlText w:val="•"/>
      <w:lvlJc w:val="left"/>
      <w:pPr>
        <w:ind w:left="2047" w:hanging="212"/>
      </w:pPr>
      <w:rPr>
        <w:rFonts w:hint="default"/>
      </w:rPr>
    </w:lvl>
    <w:lvl w:ilvl="4" w:tplc="C5886734">
      <w:numFmt w:val="bullet"/>
      <w:lvlText w:val="•"/>
      <w:lvlJc w:val="left"/>
      <w:pPr>
        <w:ind w:left="2801" w:hanging="212"/>
      </w:pPr>
      <w:rPr>
        <w:rFonts w:hint="default"/>
      </w:rPr>
    </w:lvl>
    <w:lvl w:ilvl="5" w:tplc="B8004AC0">
      <w:numFmt w:val="bullet"/>
      <w:lvlText w:val="•"/>
      <w:lvlJc w:val="left"/>
      <w:pPr>
        <w:ind w:left="3555" w:hanging="212"/>
      </w:pPr>
      <w:rPr>
        <w:rFonts w:hint="default"/>
      </w:rPr>
    </w:lvl>
    <w:lvl w:ilvl="6" w:tplc="10E0AF84">
      <w:numFmt w:val="bullet"/>
      <w:lvlText w:val="•"/>
      <w:lvlJc w:val="left"/>
      <w:pPr>
        <w:ind w:left="4309" w:hanging="212"/>
      </w:pPr>
      <w:rPr>
        <w:rFonts w:hint="default"/>
      </w:rPr>
    </w:lvl>
    <w:lvl w:ilvl="7" w:tplc="DB96B664">
      <w:numFmt w:val="bullet"/>
      <w:lvlText w:val="•"/>
      <w:lvlJc w:val="left"/>
      <w:pPr>
        <w:ind w:left="5063" w:hanging="212"/>
      </w:pPr>
      <w:rPr>
        <w:rFonts w:hint="default"/>
      </w:rPr>
    </w:lvl>
    <w:lvl w:ilvl="8" w:tplc="A2844D90">
      <w:numFmt w:val="bullet"/>
      <w:lvlText w:val="•"/>
      <w:lvlJc w:val="left"/>
      <w:pPr>
        <w:ind w:left="5817" w:hanging="212"/>
      </w:pPr>
      <w:rPr>
        <w:rFonts w:hint="default"/>
      </w:rPr>
    </w:lvl>
  </w:abstractNum>
  <w:abstractNum w:abstractNumId="43">
    <w:nsid w:val="788858DA"/>
    <w:multiLevelType w:val="multilevel"/>
    <w:tmpl w:val="6E985E0C"/>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B0A0E6F"/>
    <w:multiLevelType w:val="multilevel"/>
    <w:tmpl w:val="D5DE3E6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C0B7785"/>
    <w:multiLevelType w:val="hybridMultilevel"/>
    <w:tmpl w:val="FEFCA5C6"/>
    <w:lvl w:ilvl="0" w:tplc="04F229D0">
      <w:start w:val="1"/>
      <w:numFmt w:val="decimal"/>
      <w:lvlText w:val="%1."/>
      <w:lvlJc w:val="left"/>
      <w:pPr>
        <w:ind w:left="278" w:hanging="212"/>
      </w:pPr>
      <w:rPr>
        <w:rFonts w:ascii="Times New Roman" w:eastAsia="Times New Roman" w:hAnsi="Times New Roman" w:cs="Times New Roman" w:hint="default"/>
        <w:spacing w:val="-2"/>
        <w:w w:val="100"/>
        <w:sz w:val="20"/>
        <w:szCs w:val="20"/>
      </w:rPr>
    </w:lvl>
    <w:lvl w:ilvl="1" w:tplc="8A72B600">
      <w:numFmt w:val="bullet"/>
      <w:lvlText w:val="•"/>
      <w:lvlJc w:val="left"/>
      <w:pPr>
        <w:ind w:left="984" w:hanging="212"/>
      </w:pPr>
      <w:rPr>
        <w:rFonts w:hint="default"/>
      </w:rPr>
    </w:lvl>
    <w:lvl w:ilvl="2" w:tplc="A77825CC">
      <w:numFmt w:val="bullet"/>
      <w:lvlText w:val="•"/>
      <w:lvlJc w:val="left"/>
      <w:pPr>
        <w:ind w:left="1688" w:hanging="212"/>
      </w:pPr>
      <w:rPr>
        <w:rFonts w:hint="default"/>
      </w:rPr>
    </w:lvl>
    <w:lvl w:ilvl="3" w:tplc="5F5CEB58">
      <w:numFmt w:val="bullet"/>
      <w:lvlText w:val="•"/>
      <w:lvlJc w:val="left"/>
      <w:pPr>
        <w:ind w:left="2393" w:hanging="212"/>
      </w:pPr>
      <w:rPr>
        <w:rFonts w:hint="default"/>
      </w:rPr>
    </w:lvl>
    <w:lvl w:ilvl="4" w:tplc="3F68E32C">
      <w:numFmt w:val="bullet"/>
      <w:lvlText w:val="•"/>
      <w:lvlJc w:val="left"/>
      <w:pPr>
        <w:ind w:left="3097" w:hanging="212"/>
      </w:pPr>
      <w:rPr>
        <w:rFonts w:hint="default"/>
      </w:rPr>
    </w:lvl>
    <w:lvl w:ilvl="5" w:tplc="A140B9CE">
      <w:numFmt w:val="bullet"/>
      <w:lvlText w:val="•"/>
      <w:lvlJc w:val="left"/>
      <w:pPr>
        <w:ind w:left="3802" w:hanging="212"/>
      </w:pPr>
      <w:rPr>
        <w:rFonts w:hint="default"/>
      </w:rPr>
    </w:lvl>
    <w:lvl w:ilvl="6" w:tplc="A344EEAA">
      <w:numFmt w:val="bullet"/>
      <w:lvlText w:val="•"/>
      <w:lvlJc w:val="left"/>
      <w:pPr>
        <w:ind w:left="4506" w:hanging="212"/>
      </w:pPr>
      <w:rPr>
        <w:rFonts w:hint="default"/>
      </w:rPr>
    </w:lvl>
    <w:lvl w:ilvl="7" w:tplc="B6B85E0E">
      <w:numFmt w:val="bullet"/>
      <w:lvlText w:val="•"/>
      <w:lvlJc w:val="left"/>
      <w:pPr>
        <w:ind w:left="5211" w:hanging="212"/>
      </w:pPr>
      <w:rPr>
        <w:rFonts w:hint="default"/>
      </w:rPr>
    </w:lvl>
    <w:lvl w:ilvl="8" w:tplc="941EE3D0">
      <w:numFmt w:val="bullet"/>
      <w:lvlText w:val="•"/>
      <w:lvlJc w:val="left"/>
      <w:pPr>
        <w:ind w:left="5915" w:hanging="212"/>
      </w:pPr>
      <w:rPr>
        <w:rFonts w:hint="default"/>
      </w:rPr>
    </w:lvl>
  </w:abstractNum>
  <w:abstractNum w:abstractNumId="46">
    <w:nsid w:val="7F424A3B"/>
    <w:multiLevelType w:val="hybridMultilevel"/>
    <w:tmpl w:val="0B645DF8"/>
    <w:lvl w:ilvl="0" w:tplc="513CC27C">
      <w:start w:val="1"/>
      <w:numFmt w:val="decimal"/>
      <w:lvlText w:val="%1."/>
      <w:lvlJc w:val="left"/>
      <w:pPr>
        <w:ind w:left="280" w:hanging="212"/>
      </w:pPr>
      <w:rPr>
        <w:rFonts w:ascii="Times New Roman" w:eastAsia="Times New Roman" w:hAnsi="Times New Roman" w:cs="Times New Roman" w:hint="default"/>
        <w:w w:val="100"/>
        <w:sz w:val="20"/>
        <w:szCs w:val="20"/>
      </w:rPr>
    </w:lvl>
    <w:lvl w:ilvl="1" w:tplc="88C0D042">
      <w:numFmt w:val="bullet"/>
      <w:lvlText w:val="•"/>
      <w:lvlJc w:val="left"/>
      <w:pPr>
        <w:ind w:left="984" w:hanging="212"/>
      </w:pPr>
      <w:rPr>
        <w:rFonts w:hint="default"/>
      </w:rPr>
    </w:lvl>
    <w:lvl w:ilvl="2" w:tplc="27A2F4D8">
      <w:numFmt w:val="bullet"/>
      <w:lvlText w:val="•"/>
      <w:lvlJc w:val="left"/>
      <w:pPr>
        <w:ind w:left="1689" w:hanging="212"/>
      </w:pPr>
      <w:rPr>
        <w:rFonts w:hint="default"/>
      </w:rPr>
    </w:lvl>
    <w:lvl w:ilvl="3" w:tplc="B818102A">
      <w:numFmt w:val="bullet"/>
      <w:lvlText w:val="•"/>
      <w:lvlJc w:val="left"/>
      <w:pPr>
        <w:ind w:left="2394" w:hanging="212"/>
      </w:pPr>
      <w:rPr>
        <w:rFonts w:hint="default"/>
      </w:rPr>
    </w:lvl>
    <w:lvl w:ilvl="4" w:tplc="9066388E">
      <w:numFmt w:val="bullet"/>
      <w:lvlText w:val="•"/>
      <w:lvlJc w:val="left"/>
      <w:pPr>
        <w:ind w:left="3098" w:hanging="212"/>
      </w:pPr>
      <w:rPr>
        <w:rFonts w:hint="default"/>
      </w:rPr>
    </w:lvl>
    <w:lvl w:ilvl="5" w:tplc="ED825DF0">
      <w:numFmt w:val="bullet"/>
      <w:lvlText w:val="•"/>
      <w:lvlJc w:val="left"/>
      <w:pPr>
        <w:ind w:left="3803" w:hanging="212"/>
      </w:pPr>
      <w:rPr>
        <w:rFonts w:hint="default"/>
      </w:rPr>
    </w:lvl>
    <w:lvl w:ilvl="6" w:tplc="24E6F060">
      <w:numFmt w:val="bullet"/>
      <w:lvlText w:val="•"/>
      <w:lvlJc w:val="left"/>
      <w:pPr>
        <w:ind w:left="4508" w:hanging="212"/>
      </w:pPr>
      <w:rPr>
        <w:rFonts w:hint="default"/>
      </w:rPr>
    </w:lvl>
    <w:lvl w:ilvl="7" w:tplc="510CCD6C">
      <w:numFmt w:val="bullet"/>
      <w:lvlText w:val="•"/>
      <w:lvlJc w:val="left"/>
      <w:pPr>
        <w:ind w:left="5213" w:hanging="212"/>
      </w:pPr>
      <w:rPr>
        <w:rFonts w:hint="default"/>
      </w:rPr>
    </w:lvl>
    <w:lvl w:ilvl="8" w:tplc="31E0DC6C">
      <w:numFmt w:val="bullet"/>
      <w:lvlText w:val="•"/>
      <w:lvlJc w:val="left"/>
      <w:pPr>
        <w:ind w:left="5917" w:hanging="212"/>
      </w:pPr>
      <w:rPr>
        <w:rFont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3"/>
  </w:num>
  <w:num w:numId="7">
    <w:abstractNumId w:val="33"/>
  </w:num>
  <w:num w:numId="8">
    <w:abstractNumId w:val="21"/>
  </w:num>
  <w:num w:numId="9">
    <w:abstractNumId w:val="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5"/>
  </w:num>
  <w:num w:numId="13">
    <w:abstractNumId w:val="22"/>
  </w:num>
  <w:num w:numId="14">
    <w:abstractNumId w:val="30"/>
  </w:num>
  <w:num w:numId="15">
    <w:abstractNumId w:val="0"/>
  </w:num>
  <w:num w:numId="16">
    <w:abstractNumId w:val="10"/>
  </w:num>
  <w:num w:numId="17">
    <w:abstractNumId w:val="7"/>
  </w:num>
  <w:num w:numId="18">
    <w:abstractNumId w:val="17"/>
  </w:num>
  <w:num w:numId="19">
    <w:abstractNumId w:val="16"/>
  </w:num>
  <w:num w:numId="20">
    <w:abstractNumId w:val="39"/>
  </w:num>
  <w:num w:numId="21">
    <w:abstractNumId w:val="37"/>
  </w:num>
  <w:num w:numId="22">
    <w:abstractNumId w:val="32"/>
  </w:num>
  <w:num w:numId="23">
    <w:abstractNumId w:val="36"/>
  </w:num>
  <w:num w:numId="24">
    <w:abstractNumId w:val="27"/>
  </w:num>
  <w:num w:numId="25">
    <w:abstractNumId w:val="9"/>
  </w:num>
  <w:num w:numId="26">
    <w:abstractNumId w:val="4"/>
  </w:num>
  <w:num w:numId="27">
    <w:abstractNumId w:val="14"/>
  </w:num>
  <w:num w:numId="28">
    <w:abstractNumId w:val="12"/>
  </w:num>
  <w:num w:numId="29">
    <w:abstractNumId w:val="2"/>
  </w:num>
  <w:num w:numId="30">
    <w:abstractNumId w:val="23"/>
  </w:num>
  <w:num w:numId="31">
    <w:abstractNumId w:val="25"/>
  </w:num>
  <w:num w:numId="32">
    <w:abstractNumId w:val="19"/>
  </w:num>
  <w:num w:numId="33">
    <w:abstractNumId w:val="8"/>
  </w:num>
  <w:num w:numId="34">
    <w:abstractNumId w:val="6"/>
  </w:num>
  <w:num w:numId="35">
    <w:abstractNumId w:val="42"/>
  </w:num>
  <w:num w:numId="36">
    <w:abstractNumId w:val="45"/>
  </w:num>
  <w:num w:numId="37">
    <w:abstractNumId w:val="15"/>
  </w:num>
  <w:num w:numId="38">
    <w:abstractNumId w:val="46"/>
  </w:num>
  <w:num w:numId="39">
    <w:abstractNumId w:val="34"/>
  </w:num>
  <w:num w:numId="40">
    <w:abstractNumId w:val="31"/>
  </w:num>
  <w:num w:numId="41">
    <w:abstractNumId w:val="28"/>
  </w:num>
  <w:num w:numId="42">
    <w:abstractNumId w:val="26"/>
  </w:num>
  <w:num w:numId="43">
    <w:abstractNumId w:val="20"/>
  </w:num>
  <w:num w:numId="44">
    <w:abstractNumId w:val="43"/>
  </w:num>
  <w:num w:numId="45">
    <w:abstractNumId w:val="40"/>
  </w:num>
  <w:num w:numId="46">
    <w:abstractNumId w:val="1"/>
  </w:num>
  <w:num w:numId="47">
    <w:abstractNumId w:val="29"/>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0785C"/>
    <w:rsid w:val="0000785C"/>
    <w:rsid w:val="00137FF3"/>
    <w:rsid w:val="0014356B"/>
    <w:rsid w:val="00284447"/>
    <w:rsid w:val="004141EB"/>
    <w:rsid w:val="004329D6"/>
    <w:rsid w:val="004D1D1E"/>
    <w:rsid w:val="00786F98"/>
    <w:rsid w:val="008F2960"/>
    <w:rsid w:val="009A573E"/>
    <w:rsid w:val="00AE7E15"/>
    <w:rsid w:val="00AF7030"/>
    <w:rsid w:val="00C30DBD"/>
    <w:rsid w:val="00CA6E0D"/>
    <w:rsid w:val="00CF30E8"/>
    <w:rsid w:val="00D20BF9"/>
    <w:rsid w:val="00EE6088"/>
    <w:rsid w:val="00F639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85C"/>
    <w:pPr>
      <w:spacing w:after="200" w:line="276" w:lineRule="auto"/>
    </w:pPr>
    <w:rPr>
      <w:rFonts w:eastAsiaTheme="minorEastAsia"/>
      <w:lang w:val="uk-UA" w:eastAsia="uk-UA"/>
    </w:rPr>
  </w:style>
  <w:style w:type="paragraph" w:styleId="1">
    <w:name w:val="heading 1"/>
    <w:basedOn w:val="a"/>
    <w:next w:val="a"/>
    <w:link w:val="10"/>
    <w:qFormat/>
    <w:rsid w:val="00CA6E0D"/>
    <w:pPr>
      <w:keepNext/>
      <w:spacing w:before="240" w:after="60"/>
      <w:jc w:val="center"/>
      <w:outlineLvl w:val="0"/>
    </w:pPr>
    <w:rPr>
      <w:rFonts w:eastAsiaTheme="majorEastAsia" w:cstheme="majorBidi"/>
      <w:b/>
      <w:bCs/>
      <w:kern w:val="32"/>
      <w:szCs w:val="32"/>
    </w:rPr>
  </w:style>
  <w:style w:type="paragraph" w:styleId="2">
    <w:name w:val="heading 2"/>
    <w:basedOn w:val="a"/>
    <w:next w:val="a"/>
    <w:link w:val="20"/>
    <w:uiPriority w:val="9"/>
    <w:unhideWhenUsed/>
    <w:qFormat/>
    <w:rsid w:val="00CA6E0D"/>
    <w:pPr>
      <w:keepNext/>
      <w:spacing w:before="240" w:after="60"/>
      <w:outlineLvl w:val="1"/>
    </w:pPr>
    <w:rPr>
      <w:rFonts w:eastAsiaTheme="majorEastAsia" w:cstheme="majorBidi"/>
      <w:b/>
      <w:bCs/>
      <w:iCs/>
      <w:szCs w:val="28"/>
    </w:rPr>
  </w:style>
  <w:style w:type="paragraph" w:styleId="3">
    <w:name w:val="heading 3"/>
    <w:basedOn w:val="a"/>
    <w:next w:val="a"/>
    <w:link w:val="30"/>
    <w:semiHidden/>
    <w:unhideWhenUsed/>
    <w:qFormat/>
    <w:rsid w:val="0000785C"/>
    <w:pPr>
      <w:keepNext/>
      <w:spacing w:before="240" w:after="60" w:line="240" w:lineRule="auto"/>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6E0D"/>
    <w:pPr>
      <w:spacing w:after="0" w:line="240" w:lineRule="auto"/>
    </w:pPr>
    <w:rPr>
      <w:rFonts w:ascii="Times New Roman" w:hAnsi="Times New Roman" w:cs="Times New Roman"/>
      <w:sz w:val="24"/>
      <w:lang w:val="en-US"/>
    </w:rPr>
  </w:style>
  <w:style w:type="character" w:customStyle="1" w:styleId="10">
    <w:name w:val="Заголовок 1 Знак"/>
    <w:basedOn w:val="a0"/>
    <w:link w:val="1"/>
    <w:rsid w:val="00CA6E0D"/>
    <w:rPr>
      <w:rFonts w:ascii="Times New Roman" w:eastAsiaTheme="majorEastAsia" w:hAnsi="Times New Roman" w:cstheme="majorBidi"/>
      <w:b/>
      <w:bCs/>
      <w:kern w:val="32"/>
      <w:sz w:val="24"/>
      <w:szCs w:val="32"/>
      <w:lang w:val="en-US"/>
    </w:rPr>
  </w:style>
  <w:style w:type="character" w:customStyle="1" w:styleId="20">
    <w:name w:val="Заголовок 2 Знак"/>
    <w:basedOn w:val="a0"/>
    <w:link w:val="2"/>
    <w:uiPriority w:val="9"/>
    <w:rsid w:val="00CA6E0D"/>
    <w:rPr>
      <w:rFonts w:ascii="Times New Roman" w:eastAsiaTheme="majorEastAsia" w:hAnsi="Times New Roman" w:cstheme="majorBidi"/>
      <w:b/>
      <w:bCs/>
      <w:iCs/>
      <w:sz w:val="24"/>
      <w:szCs w:val="28"/>
      <w:lang w:val="en-US"/>
    </w:rPr>
  </w:style>
  <w:style w:type="paragraph" w:customStyle="1" w:styleId="APA">
    <w:name w:val="APA"/>
    <w:basedOn w:val="a4"/>
    <w:link w:val="APA0"/>
    <w:qFormat/>
    <w:rsid w:val="00CA6E0D"/>
    <w:rPr>
      <w:rFonts w:ascii="Times New Roman" w:hAnsi="Times New Roman"/>
      <w:b/>
      <w:color w:val="2E74B5" w:themeColor="accent1" w:themeShade="BF"/>
      <w:sz w:val="24"/>
    </w:rPr>
  </w:style>
  <w:style w:type="character" w:customStyle="1" w:styleId="APA0">
    <w:name w:val="APA Знак"/>
    <w:basedOn w:val="a5"/>
    <w:link w:val="APA"/>
    <w:rsid w:val="00CA6E0D"/>
    <w:rPr>
      <w:rFonts w:ascii="Times New Roman" w:eastAsiaTheme="majorEastAsia" w:hAnsi="Times New Roman" w:cstheme="majorBidi"/>
      <w:b/>
      <w:color w:val="2E74B5" w:themeColor="accent1" w:themeShade="BF"/>
      <w:spacing w:val="-10"/>
      <w:kern w:val="28"/>
      <w:sz w:val="24"/>
      <w:szCs w:val="56"/>
      <w:lang w:val="en-US"/>
    </w:rPr>
  </w:style>
  <w:style w:type="paragraph" w:styleId="a4">
    <w:name w:val="Title"/>
    <w:basedOn w:val="a"/>
    <w:next w:val="a"/>
    <w:link w:val="a5"/>
    <w:uiPriority w:val="10"/>
    <w:qFormat/>
    <w:rsid w:val="00CA6E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CA6E0D"/>
    <w:rPr>
      <w:rFonts w:asciiTheme="majorHAnsi" w:eastAsiaTheme="majorEastAsia" w:hAnsiTheme="majorHAnsi" w:cstheme="majorBidi"/>
      <w:spacing w:val="-10"/>
      <w:kern w:val="28"/>
      <w:sz w:val="56"/>
      <w:szCs w:val="56"/>
      <w:lang w:val="en-US"/>
    </w:rPr>
  </w:style>
  <w:style w:type="character" w:customStyle="1" w:styleId="30">
    <w:name w:val="Заголовок 3 Знак"/>
    <w:basedOn w:val="a0"/>
    <w:link w:val="3"/>
    <w:semiHidden/>
    <w:rsid w:val="0000785C"/>
    <w:rPr>
      <w:rFonts w:ascii="Arial" w:eastAsia="Times New Roman" w:hAnsi="Arial" w:cs="Arial"/>
      <w:b/>
      <w:bCs/>
      <w:sz w:val="26"/>
      <w:szCs w:val="26"/>
      <w:lang w:eastAsia="ru-RU"/>
    </w:rPr>
  </w:style>
  <w:style w:type="paragraph" w:styleId="a6">
    <w:name w:val="Body Text"/>
    <w:basedOn w:val="a"/>
    <w:link w:val="a7"/>
    <w:semiHidden/>
    <w:unhideWhenUsed/>
    <w:rsid w:val="0000785C"/>
    <w:pPr>
      <w:spacing w:after="0" w:line="240" w:lineRule="auto"/>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semiHidden/>
    <w:rsid w:val="0000785C"/>
    <w:rPr>
      <w:rFonts w:ascii="Times New Roman" w:eastAsia="Times New Roman" w:hAnsi="Times New Roman" w:cs="Times New Roman"/>
      <w:sz w:val="28"/>
      <w:szCs w:val="20"/>
      <w:lang w:val="uk-UA" w:eastAsia="ru-RU"/>
    </w:rPr>
  </w:style>
  <w:style w:type="paragraph" w:styleId="a8">
    <w:name w:val="List Paragraph"/>
    <w:basedOn w:val="a"/>
    <w:uiPriority w:val="34"/>
    <w:qFormat/>
    <w:rsid w:val="0000785C"/>
    <w:pPr>
      <w:ind w:left="720"/>
      <w:contextualSpacing/>
    </w:pPr>
  </w:style>
  <w:style w:type="paragraph" w:styleId="21">
    <w:name w:val="Body Text Indent 2"/>
    <w:basedOn w:val="a"/>
    <w:link w:val="22"/>
    <w:uiPriority w:val="99"/>
    <w:semiHidden/>
    <w:rsid w:val="0000785C"/>
    <w:pPr>
      <w:spacing w:after="120" w:line="480" w:lineRule="auto"/>
      <w:ind w:left="283"/>
    </w:pPr>
    <w:rPr>
      <w:rFonts w:ascii="Calibri" w:eastAsia="Times New Roman" w:hAnsi="Calibri" w:cs="Times New Roman"/>
      <w:lang w:val="ru-RU" w:eastAsia="ru-RU"/>
    </w:rPr>
  </w:style>
  <w:style w:type="character" w:customStyle="1" w:styleId="22">
    <w:name w:val="Основной текст с отступом 2 Знак"/>
    <w:basedOn w:val="a0"/>
    <w:link w:val="21"/>
    <w:uiPriority w:val="99"/>
    <w:semiHidden/>
    <w:rsid w:val="0000785C"/>
    <w:rPr>
      <w:rFonts w:ascii="Calibri" w:eastAsia="Times New Roman" w:hAnsi="Calibri" w:cs="Times New Roman"/>
      <w:lang w:eastAsia="ru-RU"/>
    </w:rPr>
  </w:style>
  <w:style w:type="character" w:customStyle="1" w:styleId="apple-style-span">
    <w:name w:val="apple-style-span"/>
    <w:basedOn w:val="a0"/>
    <w:rsid w:val="0000785C"/>
    <w:rPr>
      <w:rFonts w:cs="Times New Roman"/>
    </w:rPr>
  </w:style>
  <w:style w:type="character" w:customStyle="1" w:styleId="rvts10">
    <w:name w:val="rvts10"/>
    <w:basedOn w:val="a0"/>
    <w:uiPriority w:val="99"/>
    <w:rsid w:val="0000785C"/>
    <w:rPr>
      <w:rFonts w:cs="Times New Roman"/>
    </w:rPr>
  </w:style>
  <w:style w:type="character" w:styleId="HTML">
    <w:name w:val="HTML Cite"/>
    <w:basedOn w:val="a0"/>
    <w:rsid w:val="0000785C"/>
    <w:rPr>
      <w:i/>
      <w:iCs/>
    </w:rPr>
  </w:style>
  <w:style w:type="paragraph" w:styleId="a9">
    <w:name w:val="Normal (Web)"/>
    <w:basedOn w:val="a"/>
    <w:uiPriority w:val="99"/>
    <w:unhideWhenUsed/>
    <w:rsid w:val="0000785C"/>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00785C"/>
    <w:rPr>
      <w:b/>
      <w:bCs/>
    </w:rPr>
  </w:style>
  <w:style w:type="paragraph" w:styleId="ab">
    <w:name w:val="Body Text Indent"/>
    <w:basedOn w:val="a"/>
    <w:link w:val="ac"/>
    <w:uiPriority w:val="99"/>
    <w:semiHidden/>
    <w:unhideWhenUsed/>
    <w:rsid w:val="0000785C"/>
    <w:pPr>
      <w:spacing w:after="120"/>
      <w:ind w:left="283"/>
    </w:pPr>
  </w:style>
  <w:style w:type="character" w:customStyle="1" w:styleId="ac">
    <w:name w:val="Основной текст с отступом Знак"/>
    <w:basedOn w:val="a0"/>
    <w:link w:val="ab"/>
    <w:uiPriority w:val="99"/>
    <w:semiHidden/>
    <w:rsid w:val="0000785C"/>
    <w:rPr>
      <w:rFonts w:eastAsiaTheme="minorEastAsia"/>
      <w:lang w:val="uk-UA" w:eastAsia="uk-UA"/>
    </w:rPr>
  </w:style>
  <w:style w:type="character" w:customStyle="1" w:styleId="apple-converted-space">
    <w:name w:val="apple-converted-space"/>
    <w:basedOn w:val="a0"/>
    <w:rsid w:val="0000785C"/>
  </w:style>
  <w:style w:type="paragraph" w:styleId="ad">
    <w:name w:val="Balloon Text"/>
    <w:basedOn w:val="a"/>
    <w:link w:val="ae"/>
    <w:uiPriority w:val="99"/>
    <w:semiHidden/>
    <w:unhideWhenUsed/>
    <w:rsid w:val="0000785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0785C"/>
    <w:rPr>
      <w:rFonts w:ascii="Segoe UI" w:eastAsiaTheme="minorEastAsia" w:hAnsi="Segoe UI" w:cs="Segoe UI"/>
      <w:sz w:val="18"/>
      <w:szCs w:val="18"/>
      <w:lang w:val="uk-UA" w:eastAsia="uk-UA"/>
    </w:rPr>
  </w:style>
  <w:style w:type="character" w:customStyle="1" w:styleId="af">
    <w:name w:val="Основной текст_"/>
    <w:basedOn w:val="a0"/>
    <w:link w:val="31"/>
    <w:locked/>
    <w:rsid w:val="0000785C"/>
    <w:rPr>
      <w:rFonts w:ascii="Times New Roman" w:eastAsia="Times New Roman" w:hAnsi="Times New Roman" w:cs="Times New Roman"/>
      <w:sz w:val="19"/>
      <w:szCs w:val="19"/>
      <w:shd w:val="clear" w:color="auto" w:fill="FFFFFF"/>
    </w:rPr>
  </w:style>
  <w:style w:type="paragraph" w:customStyle="1" w:styleId="31">
    <w:name w:val="Основной текст3"/>
    <w:basedOn w:val="a"/>
    <w:link w:val="af"/>
    <w:rsid w:val="0000785C"/>
    <w:pPr>
      <w:widowControl w:val="0"/>
      <w:shd w:val="clear" w:color="auto" w:fill="FFFFFF"/>
      <w:spacing w:after="0" w:line="276" w:lineRule="exact"/>
      <w:ind w:hanging="1440"/>
    </w:pPr>
    <w:rPr>
      <w:rFonts w:ascii="Times New Roman" w:eastAsia="Times New Roman" w:hAnsi="Times New Roman" w:cs="Times New Roman"/>
      <w:sz w:val="19"/>
      <w:szCs w:val="19"/>
      <w:lang w:val="ru-RU" w:eastAsia="en-US"/>
    </w:rPr>
  </w:style>
  <w:style w:type="character" w:customStyle="1" w:styleId="9pt">
    <w:name w:val="Основной текст + 9 pt"/>
    <w:basedOn w:val="af"/>
    <w:rsid w:val="0000785C"/>
    <w:rPr>
      <w:rFonts w:ascii="Times New Roman" w:eastAsia="Times New Roman" w:hAnsi="Times New Roman" w:cs="Times New Roman"/>
      <w:color w:val="000000"/>
      <w:spacing w:val="0"/>
      <w:w w:val="100"/>
      <w:position w:val="0"/>
      <w:sz w:val="18"/>
      <w:szCs w:val="18"/>
      <w:shd w:val="clear" w:color="auto" w:fill="FFFFFF"/>
      <w:lang w:val="uk-UA" w:eastAsia="uk-UA" w:bidi="uk-UA"/>
    </w:rPr>
  </w:style>
  <w:style w:type="character" w:customStyle="1" w:styleId="8">
    <w:name w:val="Основной текст (8)_"/>
    <w:basedOn w:val="a0"/>
    <w:link w:val="80"/>
    <w:locked/>
    <w:rsid w:val="0000785C"/>
    <w:rPr>
      <w:rFonts w:ascii="Times New Roman" w:eastAsia="Times New Roman" w:hAnsi="Times New Roman" w:cs="Times New Roman"/>
      <w:b/>
      <w:bCs/>
      <w:sz w:val="21"/>
      <w:szCs w:val="21"/>
      <w:shd w:val="clear" w:color="auto" w:fill="FFFFFF"/>
    </w:rPr>
  </w:style>
  <w:style w:type="paragraph" w:customStyle="1" w:styleId="80">
    <w:name w:val="Основной текст (8)"/>
    <w:basedOn w:val="a"/>
    <w:link w:val="8"/>
    <w:rsid w:val="0000785C"/>
    <w:pPr>
      <w:widowControl w:val="0"/>
      <w:shd w:val="clear" w:color="auto" w:fill="FFFFFF"/>
      <w:spacing w:after="300" w:line="0" w:lineRule="atLeast"/>
      <w:ind w:hanging="1920"/>
      <w:jc w:val="center"/>
    </w:pPr>
    <w:rPr>
      <w:rFonts w:ascii="Times New Roman" w:eastAsia="Times New Roman" w:hAnsi="Times New Roman" w:cs="Times New Roman"/>
      <w:b/>
      <w:bCs/>
      <w:sz w:val="21"/>
      <w:szCs w:val="21"/>
      <w:lang w:val="ru-RU" w:eastAsia="en-US"/>
    </w:rPr>
  </w:style>
  <w:style w:type="paragraph" w:customStyle="1" w:styleId="4">
    <w:name w:val="Основной текст4"/>
    <w:basedOn w:val="a"/>
    <w:rsid w:val="0000785C"/>
    <w:pPr>
      <w:widowControl w:val="0"/>
      <w:shd w:val="clear" w:color="auto" w:fill="FFFFFF"/>
      <w:spacing w:before="300" w:after="0" w:line="259" w:lineRule="exact"/>
      <w:ind w:hanging="360"/>
      <w:jc w:val="both"/>
    </w:pPr>
    <w:rPr>
      <w:rFonts w:ascii="Times New Roman" w:eastAsia="Times New Roman" w:hAnsi="Times New Roman" w:cs="Times New Roman"/>
      <w:sz w:val="21"/>
      <w:szCs w:val="21"/>
    </w:rPr>
  </w:style>
  <w:style w:type="character" w:customStyle="1" w:styleId="23">
    <w:name w:val="Заголовок №2_"/>
    <w:basedOn w:val="a0"/>
    <w:link w:val="24"/>
    <w:locked/>
    <w:rsid w:val="0000785C"/>
    <w:rPr>
      <w:rFonts w:ascii="Times New Roman" w:eastAsia="Times New Roman" w:hAnsi="Times New Roman" w:cs="Times New Roman"/>
      <w:b/>
      <w:bCs/>
      <w:sz w:val="21"/>
      <w:szCs w:val="21"/>
      <w:shd w:val="clear" w:color="auto" w:fill="FFFFFF"/>
    </w:rPr>
  </w:style>
  <w:style w:type="paragraph" w:customStyle="1" w:styleId="24">
    <w:name w:val="Заголовок №2"/>
    <w:basedOn w:val="a"/>
    <w:link w:val="23"/>
    <w:rsid w:val="0000785C"/>
    <w:pPr>
      <w:widowControl w:val="0"/>
      <w:shd w:val="clear" w:color="auto" w:fill="FFFFFF"/>
      <w:spacing w:after="0" w:line="259" w:lineRule="exact"/>
      <w:ind w:hanging="1780"/>
      <w:jc w:val="both"/>
      <w:outlineLvl w:val="1"/>
    </w:pPr>
    <w:rPr>
      <w:rFonts w:ascii="Times New Roman" w:eastAsia="Times New Roman" w:hAnsi="Times New Roman" w:cs="Times New Roman"/>
      <w:b/>
      <w:bCs/>
      <w:sz w:val="21"/>
      <w:szCs w:val="21"/>
      <w:lang w:val="ru-RU" w:eastAsia="en-US"/>
    </w:rPr>
  </w:style>
  <w:style w:type="paragraph" w:styleId="af0">
    <w:name w:val="Revision"/>
    <w:hidden/>
    <w:uiPriority w:val="99"/>
    <w:semiHidden/>
    <w:rsid w:val="0000785C"/>
    <w:pPr>
      <w:spacing w:after="0" w:line="240" w:lineRule="auto"/>
    </w:pPr>
    <w:rPr>
      <w:rFonts w:eastAsiaTheme="minorEastAsia"/>
      <w:lang w:val="uk-UA" w:eastAsia="uk-UA"/>
    </w:rPr>
  </w:style>
  <w:style w:type="table" w:customStyle="1" w:styleId="TableNormal">
    <w:name w:val="Table Normal"/>
    <w:uiPriority w:val="2"/>
    <w:semiHidden/>
    <w:unhideWhenUsed/>
    <w:qFormat/>
    <w:rsid w:val="0000785C"/>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0785C"/>
    <w:pPr>
      <w:widowControl w:val="0"/>
      <w:spacing w:after="0" w:line="240" w:lineRule="auto"/>
      <w:ind w:left="277"/>
    </w:pPr>
    <w:rPr>
      <w:rFonts w:ascii="Times New Roman" w:eastAsia="Times New Roman" w:hAnsi="Times New Roman" w:cs="Times New Roman"/>
      <w:lang w:val="en-US" w:eastAsia="en-US"/>
    </w:rPr>
  </w:style>
  <w:style w:type="paragraph" w:customStyle="1" w:styleId="tc">
    <w:name w:val="tc"/>
    <w:basedOn w:val="a"/>
    <w:rsid w:val="000078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l">
    <w:name w:val="tl"/>
    <w:basedOn w:val="a"/>
    <w:rsid w:val="000078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1">
    <w:name w:val="Table Grid"/>
    <w:basedOn w:val="a1"/>
    <w:uiPriority w:val="39"/>
    <w:rsid w:val="0000785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00785C"/>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0785C"/>
    <w:rPr>
      <w:rFonts w:eastAsiaTheme="minorEastAsia"/>
      <w:lang w:val="uk-UA" w:eastAsia="uk-UA"/>
    </w:rPr>
  </w:style>
  <w:style w:type="paragraph" w:styleId="af4">
    <w:name w:val="footer"/>
    <w:basedOn w:val="a"/>
    <w:link w:val="af5"/>
    <w:uiPriority w:val="99"/>
    <w:unhideWhenUsed/>
    <w:rsid w:val="0000785C"/>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00785C"/>
    <w:rPr>
      <w:rFonts w:eastAsiaTheme="minorEastAsia"/>
      <w:lang w:val="uk-UA" w:eastAsia="uk-UA"/>
    </w:rPr>
  </w:style>
</w:styles>
</file>

<file path=word/webSettings.xml><?xml version="1.0" encoding="utf-8"?>
<w:webSettings xmlns:r="http://schemas.openxmlformats.org/officeDocument/2006/relationships" xmlns:w="http://schemas.openxmlformats.org/wordprocessingml/2006/main">
  <w:divs>
    <w:div w:id="29086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buv.gov.ua/articles/2003/03klinko.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22</Pages>
  <Words>4870</Words>
  <Characters>27762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рейндж рувер</dc:creator>
  <cp:lastModifiedBy>Пользователь</cp:lastModifiedBy>
  <cp:revision>5</cp:revision>
  <cp:lastPrinted>2018-12-06T08:01:00Z</cp:lastPrinted>
  <dcterms:created xsi:type="dcterms:W3CDTF">2018-11-28T14:02:00Z</dcterms:created>
  <dcterms:modified xsi:type="dcterms:W3CDTF">2018-12-06T08:12:00Z</dcterms:modified>
</cp:coreProperties>
</file>